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9833" w14:textId="77777777" w:rsidR="002D1EB1" w:rsidRPr="00280052" w:rsidRDefault="002D1EB1" w:rsidP="002D1EB1">
      <w:pPr>
        <w:pStyle w:val="Styl12"/>
      </w:pPr>
      <w:bookmarkStart w:id="0" w:name="_Toc81227448"/>
      <w:r w:rsidRPr="00280052">
        <w:t>D-04.05.01. PODBUDOWA I ULEPSZONE PODŁOŻE Z GRUNTU STABILIZOWANEGO CEMENTEM</w:t>
      </w:r>
      <w:bookmarkEnd w:id="0"/>
    </w:p>
    <w:p w14:paraId="150BBD1D" w14:textId="77777777" w:rsidR="002D1EB1" w:rsidRPr="00280052" w:rsidRDefault="002D1EB1" w:rsidP="002D1EB1">
      <w:pPr>
        <w:pStyle w:val="Styl12"/>
      </w:pPr>
    </w:p>
    <w:p w14:paraId="7E62BA2D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 WSTĘP</w:t>
      </w:r>
    </w:p>
    <w:p w14:paraId="2C8D5CD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1.1. Przedmiot SST</w:t>
      </w:r>
    </w:p>
    <w:p w14:paraId="462F6DC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Przedmiotem niniejszej szczegółowej specyfikacji technicznej (SST) są wymagania ogólne dotyczące wykonania i odbioru robót związanych z wykonywaniem warstwy podbudowy </w:t>
      </w:r>
      <w:r>
        <w:rPr>
          <w:rFonts w:ascii="Verdana" w:hAnsi="Verdana"/>
          <w:sz w:val="18"/>
          <w:szCs w:val="18"/>
        </w:rPr>
        <w:t xml:space="preserve">                         </w:t>
      </w:r>
      <w:r w:rsidRPr="00280052">
        <w:rPr>
          <w:rFonts w:ascii="Verdana" w:hAnsi="Verdana"/>
          <w:sz w:val="18"/>
          <w:szCs w:val="18"/>
        </w:rPr>
        <w:t xml:space="preserve"> i ulepszonego podłoża  z gruntu stabilizowanego cementem dla zadania pn.:</w:t>
      </w:r>
    </w:p>
    <w:p w14:paraId="24929A86" w14:textId="77777777" w:rsidR="002D1EB1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273EC18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1.2. Zakres stosowania SST</w:t>
      </w:r>
    </w:p>
    <w:p w14:paraId="2D92158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Szczegółowa specyfikacja techniczna (SST) jest stosowana jako dokument przetargowy                         i kontraktowy przy zlecaniu i realizacji robót wymienionych w punkcie 1.1. i 1.3.</w:t>
      </w:r>
    </w:p>
    <w:p w14:paraId="5850C79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1.3. Zakres robót objętych SST</w:t>
      </w:r>
    </w:p>
    <w:p w14:paraId="2E04D24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Ustalenia zawarte w niniejszej specyfikacji dotyczą zasad prowadzenia robót związanych                          z wykonaniem podbudowy i ulepszonego podłoża z gruntu stabilizowanego cementem.</w:t>
      </w:r>
    </w:p>
    <w:p w14:paraId="0A02D385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Zakresem robót jest objęte:</w:t>
      </w:r>
    </w:p>
    <w:p w14:paraId="297948D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wykonanie ulepszonego podłoża z gruntu stabilizowanego cementem o Rm≥5,0 </w:t>
      </w:r>
      <w:proofErr w:type="spellStart"/>
      <w:r w:rsidRPr="00280052">
        <w:rPr>
          <w:rFonts w:ascii="Verdana" w:hAnsi="Verdana"/>
          <w:sz w:val="18"/>
          <w:szCs w:val="18"/>
        </w:rPr>
        <w:t>MPa</w:t>
      </w:r>
      <w:proofErr w:type="spellEnd"/>
      <w:r w:rsidRPr="00280052">
        <w:rPr>
          <w:rFonts w:ascii="Verdana" w:hAnsi="Verdana"/>
          <w:sz w:val="18"/>
          <w:szCs w:val="18"/>
        </w:rPr>
        <w:t xml:space="preserve">, gr. 30 cm </w:t>
      </w:r>
    </w:p>
    <w:p w14:paraId="2CED454A" w14:textId="26C3911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Podbudowa i ulepszone podłoże będzie wykonywane na miejscu</w:t>
      </w:r>
      <w:r w:rsidR="00080E7F">
        <w:rPr>
          <w:rFonts w:ascii="Verdana" w:hAnsi="Verdana"/>
          <w:sz w:val="18"/>
          <w:szCs w:val="18"/>
        </w:rPr>
        <w:t>.</w:t>
      </w:r>
    </w:p>
    <w:p w14:paraId="2587FD2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1.4. Określenia podstawowe</w:t>
      </w:r>
    </w:p>
    <w:p w14:paraId="6D078FC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1.4.1. Stabilizacja gruntu cementem – proces technologiczny polegający na zmieszaniu gruntu </w:t>
      </w:r>
      <w:r>
        <w:rPr>
          <w:rFonts w:ascii="Verdana" w:hAnsi="Verdana"/>
          <w:sz w:val="18"/>
          <w:szCs w:val="18"/>
        </w:rPr>
        <w:t xml:space="preserve">            </w:t>
      </w:r>
      <w:r w:rsidRPr="00280052">
        <w:rPr>
          <w:rFonts w:ascii="Verdana" w:hAnsi="Verdana"/>
          <w:sz w:val="18"/>
          <w:szCs w:val="18"/>
        </w:rPr>
        <w:t xml:space="preserve">z optymalną ilością cementu i wody, a w razie potrzeby innych dodatków ulepszających, </w:t>
      </w:r>
      <w:r>
        <w:rPr>
          <w:rFonts w:ascii="Verdana" w:hAnsi="Verdana"/>
          <w:sz w:val="18"/>
          <w:szCs w:val="18"/>
        </w:rPr>
        <w:t xml:space="preserve">                        </w:t>
      </w:r>
      <w:r w:rsidRPr="00280052">
        <w:rPr>
          <w:rFonts w:ascii="Verdana" w:hAnsi="Verdana"/>
          <w:sz w:val="18"/>
          <w:szCs w:val="18"/>
        </w:rPr>
        <w:t>z wyrównaniem i zagęszczeniem wytworzonej mieszanki.</w:t>
      </w:r>
    </w:p>
    <w:p w14:paraId="562340C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1.4.2. Podbudowa z gruntu stabilizowanego cementem - jedna lub dwie warstwy zagęszczonej mieszanki cementowo-gruntowej, która po osiągnięciu właściwej wytrzymałości na ściskanie, stanowi fragment nośnej części nawierzchni drogowej.</w:t>
      </w:r>
    </w:p>
    <w:p w14:paraId="2179AFD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1.4.3. Grunt stabilizowany cementem - mieszanka cementowo-gruntowa zagęszczona i stwardniała w wyniku ukończenia procesu wiązania cementu.</w:t>
      </w:r>
    </w:p>
    <w:p w14:paraId="545BD43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1.4.4. Podłoże gruntowe ulepszone cementem (ulepszone podłoże) - jedna lub dwie warstwy zagęszczonej mieszanki cementowo-gruntowej, na której układana jest warstwa podbudowy.</w:t>
      </w:r>
    </w:p>
    <w:p w14:paraId="61E977F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1.4.5.Pozostałe określenia podstawowe są zgodne z obowiązującymi, odpowiednimi polskimi normami i definicjami podanymi w SST D.M.00.00.00 „Wymagania ogólne” pkt 1.4.</w:t>
      </w:r>
    </w:p>
    <w:p w14:paraId="54ACB9E4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1.5. Ogólne wymagania dotyczące robót</w:t>
      </w:r>
    </w:p>
    <w:p w14:paraId="0164344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robót podano w SST D.M.00.00.00 „Wymagania ogólne” pkt 1.5.</w:t>
      </w:r>
    </w:p>
    <w:p w14:paraId="7C36301A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1.6. Wspólny Słownik Zamówień (CPV)</w:t>
      </w:r>
    </w:p>
    <w:p w14:paraId="45E04B0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Kody grup, klas i kategorii robót Wspólnego Słownika Zamówień (CPV) dotyczących przedmiotu zamówienia podano w SST D.M.00.00.00. „Wymagania Ogólne”.</w:t>
      </w:r>
    </w:p>
    <w:p w14:paraId="48AA70F4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 MATERIAŁY</w:t>
      </w:r>
    </w:p>
    <w:p w14:paraId="4DBC29B1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2.1. Ogólne wymagania dotyczące materiałów</w:t>
      </w:r>
    </w:p>
    <w:p w14:paraId="4698381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materiałów, ich pozyskiwania i składowania podano w SST D.M.00.00.00. „Wymagania Ogólne” pkt 2.</w:t>
      </w:r>
    </w:p>
    <w:p w14:paraId="58AD1E4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2.2. Cement</w:t>
      </w:r>
    </w:p>
    <w:p w14:paraId="046E712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Należy stosować cement portlandzki klasy 32,5 według PN-EN 197-1, portlandzki z dodatkami według PN-EN 197-1 lub hutniczy według PN-EN 197-1.</w:t>
      </w:r>
    </w:p>
    <w:p w14:paraId="1BF8320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Wymagania dla cementu zestawiono w tablicy 1.</w:t>
      </w:r>
    </w:p>
    <w:p w14:paraId="1BA3DAE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Tablica 1. Właściwości mechaniczne i fizyczne cementu według PN-EN 197-1</w:t>
      </w:r>
    </w:p>
    <w:tbl>
      <w:tblPr>
        <w:tblW w:w="0" w:type="auto"/>
        <w:tblInd w:w="77" w:type="dxa"/>
        <w:tblLayout w:type="fixed"/>
        <w:tblCellMar>
          <w:left w:w="77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6054"/>
        <w:gridCol w:w="2372"/>
        <w:gridCol w:w="15"/>
      </w:tblGrid>
      <w:tr w:rsidR="002D1EB1" w:rsidRPr="00280052" w14:paraId="24874F1E" w14:textId="77777777" w:rsidTr="009137BA">
        <w:trPr>
          <w:trHeight w:val="384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810ED9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605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C786DE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Właściwości</w:t>
            </w:r>
          </w:p>
        </w:tc>
        <w:tc>
          <w:tcPr>
            <w:tcW w:w="2387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31C6CD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Klasa cementu 32,5</w:t>
            </w:r>
          </w:p>
        </w:tc>
      </w:tr>
      <w:tr w:rsidR="002D1EB1" w:rsidRPr="00280052" w14:paraId="475C1616" w14:textId="77777777" w:rsidTr="009137BA">
        <w:trPr>
          <w:trHeight w:val="420"/>
        </w:trPr>
        <w:tc>
          <w:tcPr>
            <w:tcW w:w="495" w:type="dxa"/>
            <w:tcBorders>
              <w:top w:val="single" w:sz="4" w:space="0" w:color="00000A"/>
              <w:left w:val="single" w:sz="6" w:space="0" w:color="00000A"/>
            </w:tcBorders>
            <w:shd w:val="clear" w:color="auto" w:fill="auto"/>
            <w:vAlign w:val="center"/>
          </w:tcPr>
          <w:p w14:paraId="75F2E69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6054" w:type="dxa"/>
            <w:tcBorders>
              <w:top w:val="single" w:sz="4" w:space="0" w:color="00000A"/>
              <w:left w:val="single" w:sz="6" w:space="0" w:color="00000A"/>
            </w:tcBorders>
            <w:shd w:val="clear" w:color="auto" w:fill="auto"/>
            <w:vAlign w:val="center"/>
          </w:tcPr>
          <w:p w14:paraId="0284637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Wytrzymałość na ściskanie (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MPa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>), po 7 dniach, nie mniej niż:</w:t>
            </w:r>
          </w:p>
          <w:p w14:paraId="2BE923A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cement portlandzki bez dodatków</w:t>
            </w:r>
          </w:p>
        </w:tc>
        <w:tc>
          <w:tcPr>
            <w:tcW w:w="2387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A09797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8592C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16</w:t>
            </w:r>
          </w:p>
        </w:tc>
      </w:tr>
      <w:tr w:rsidR="002D1EB1" w:rsidRPr="00280052" w14:paraId="6787B247" w14:textId="77777777" w:rsidTr="009137BA">
        <w:trPr>
          <w:gridAfter w:val="1"/>
          <w:wAfter w:w="15" w:type="dxa"/>
          <w:trHeight w:val="130"/>
        </w:trPr>
        <w:tc>
          <w:tcPr>
            <w:tcW w:w="495" w:type="dxa"/>
            <w:tcBorders>
              <w:left w:val="single" w:sz="4" w:space="0" w:color="00000A"/>
            </w:tcBorders>
            <w:shd w:val="clear" w:color="auto" w:fill="auto"/>
            <w:vAlign w:val="center"/>
          </w:tcPr>
          <w:p w14:paraId="32C81C4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54" w:type="dxa"/>
            <w:tcBorders>
              <w:left w:val="single" w:sz="4" w:space="0" w:color="00000A"/>
            </w:tcBorders>
            <w:shd w:val="clear" w:color="auto" w:fill="auto"/>
            <w:vAlign w:val="center"/>
          </w:tcPr>
          <w:p w14:paraId="41F1211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cement hutniczy</w:t>
            </w:r>
          </w:p>
        </w:tc>
        <w:tc>
          <w:tcPr>
            <w:tcW w:w="237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90292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16</w:t>
            </w:r>
          </w:p>
        </w:tc>
      </w:tr>
      <w:tr w:rsidR="002D1EB1" w:rsidRPr="00280052" w14:paraId="31BA9FA5" w14:textId="77777777" w:rsidTr="009137BA">
        <w:trPr>
          <w:gridAfter w:val="1"/>
          <w:wAfter w:w="15" w:type="dxa"/>
          <w:trHeight w:val="345"/>
        </w:trPr>
        <w:tc>
          <w:tcPr>
            <w:tcW w:w="49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CF4A5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A6327A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cement portlandzki z dodatkami</w:t>
            </w:r>
          </w:p>
        </w:tc>
        <w:tc>
          <w:tcPr>
            <w:tcW w:w="23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F4C87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16</w:t>
            </w:r>
          </w:p>
        </w:tc>
      </w:tr>
      <w:tr w:rsidR="002D1EB1" w:rsidRPr="00280052" w14:paraId="53832B18" w14:textId="77777777" w:rsidTr="009137BA">
        <w:tc>
          <w:tcPr>
            <w:tcW w:w="495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8B5BC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605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04D9FA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Wytrzymałość na ściskanie (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MPa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>), po 28 dniach, nie mniej niż:</w:t>
            </w:r>
          </w:p>
        </w:tc>
        <w:tc>
          <w:tcPr>
            <w:tcW w:w="2387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CF30E9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32,5</w:t>
            </w:r>
          </w:p>
        </w:tc>
      </w:tr>
      <w:tr w:rsidR="002D1EB1" w:rsidRPr="00280052" w14:paraId="187F2639" w14:textId="77777777" w:rsidTr="009137BA">
        <w:trPr>
          <w:gridAfter w:val="1"/>
          <w:wAfter w:w="15" w:type="dxa"/>
          <w:trHeight w:val="480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vAlign w:val="center"/>
          </w:tcPr>
          <w:p w14:paraId="6A190C1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605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vAlign w:val="center"/>
          </w:tcPr>
          <w:p w14:paraId="5DF1960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Czas wiązania:</w:t>
            </w:r>
          </w:p>
          <w:p w14:paraId="1816B72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początek wiązania, najwcześniej po upływie, min.</w:t>
            </w:r>
          </w:p>
        </w:tc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7C6C9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25EC38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60</w:t>
            </w:r>
          </w:p>
        </w:tc>
      </w:tr>
      <w:tr w:rsidR="002D1EB1" w:rsidRPr="00280052" w14:paraId="688080CB" w14:textId="77777777" w:rsidTr="009137BA">
        <w:trPr>
          <w:gridAfter w:val="1"/>
          <w:wAfter w:w="15" w:type="dxa"/>
          <w:trHeight w:val="315"/>
        </w:trPr>
        <w:tc>
          <w:tcPr>
            <w:tcW w:w="49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0EA23E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0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1716FC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koniec wiązania, najpóźniej po upływie, h</w:t>
            </w:r>
          </w:p>
        </w:tc>
        <w:tc>
          <w:tcPr>
            <w:tcW w:w="23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D8F01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2D1EB1" w:rsidRPr="00280052" w14:paraId="17CECEE3" w14:textId="77777777" w:rsidTr="009137BA">
        <w:tc>
          <w:tcPr>
            <w:tcW w:w="49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4D9DA0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605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548E99D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Stałość objętości, mm, nie więcej niż</w:t>
            </w:r>
          </w:p>
        </w:tc>
        <w:tc>
          <w:tcPr>
            <w:tcW w:w="2387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DB159C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</w:t>
            </w:r>
          </w:p>
        </w:tc>
      </w:tr>
    </w:tbl>
    <w:p w14:paraId="73E3A3F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Badania cementu należy wykonać zgodnie z PN-EN 196-3, PN-EN 196-1, PN-EN 196-6.</w:t>
      </w:r>
    </w:p>
    <w:p w14:paraId="7F16423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Przechowywanie cementu powinno odbywać się zgodnie z BN-88/6731-08.</w:t>
      </w:r>
    </w:p>
    <w:p w14:paraId="13F687F4" w14:textId="77B1FD92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W przypadku, gdy czas przechowywania cementu będzie dłuższy od trzech miesięcy, można go stosować za zgodą Inżyniera tylko wtedy, gdy badania laboratoryjne wykażą </w:t>
      </w:r>
      <w:r w:rsidR="00BD4FAD">
        <w:rPr>
          <w:rFonts w:ascii="Verdana" w:hAnsi="Verdana"/>
          <w:sz w:val="18"/>
          <w:szCs w:val="18"/>
        </w:rPr>
        <w:t>j</w:t>
      </w:r>
      <w:r w:rsidRPr="00280052">
        <w:rPr>
          <w:rFonts w:ascii="Verdana" w:hAnsi="Verdana"/>
          <w:sz w:val="18"/>
          <w:szCs w:val="18"/>
        </w:rPr>
        <w:t>ego przydatność do robót.</w:t>
      </w:r>
    </w:p>
    <w:p w14:paraId="73CA64F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Cement należy przechowywać w warunkach zabezpieczających go przed zawilgoceniem.</w:t>
      </w:r>
    </w:p>
    <w:p w14:paraId="36915DCF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2.3. Grunty</w:t>
      </w:r>
    </w:p>
    <w:p w14:paraId="01C899A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Przydatność gruntów przeznaczonych do stabilizacji cementem należy ocenić na podstawie wyników badań laboratoryjnych, wykonanych według metod podanych w PN-S-96012. </w:t>
      </w:r>
    </w:p>
    <w:p w14:paraId="07BB722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lastRenderedPageBreak/>
        <w:t xml:space="preserve">Do wykonania podbudowy i ulepszonego podłoża z gruntów stabilizowanych cementem należy stosować grunty spełniające wymagania podane w tablicy 2. Do stabilizacji należy zastosować materiał </w:t>
      </w:r>
      <w:proofErr w:type="spellStart"/>
      <w:r w:rsidRPr="00280052">
        <w:rPr>
          <w:rFonts w:ascii="Verdana" w:hAnsi="Verdana"/>
          <w:sz w:val="18"/>
          <w:szCs w:val="18"/>
        </w:rPr>
        <w:t>doziarnijący</w:t>
      </w:r>
      <w:proofErr w:type="spellEnd"/>
      <w:r w:rsidRPr="00280052">
        <w:rPr>
          <w:rFonts w:ascii="Verdana" w:hAnsi="Verdana"/>
          <w:sz w:val="18"/>
          <w:szCs w:val="18"/>
        </w:rPr>
        <w:t xml:space="preserve"> - frez bitumiczny.</w:t>
      </w:r>
    </w:p>
    <w:p w14:paraId="3D1673B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 można uznać za przydatny do stabilizacji cementem wtedy, gdy wyniki badań laboratoryjnych wykażą, że wytrzymałość na ściskanie próbek nasyconych wodą po 7 dniach wy</w:t>
      </w:r>
      <w:r>
        <w:rPr>
          <w:rFonts w:ascii="Verdana" w:hAnsi="Verdana"/>
          <w:sz w:val="18"/>
          <w:szCs w:val="18"/>
        </w:rPr>
        <w:t xml:space="preserve">niosą 2,6 </w:t>
      </w:r>
      <w:proofErr w:type="spellStart"/>
      <w:r>
        <w:rPr>
          <w:rFonts w:ascii="Verdana" w:hAnsi="Verdana"/>
          <w:sz w:val="18"/>
          <w:szCs w:val="18"/>
        </w:rPr>
        <w:t>MPa</w:t>
      </w:r>
      <w:proofErr w:type="spellEnd"/>
      <w:r>
        <w:rPr>
          <w:rFonts w:ascii="Verdana" w:hAnsi="Verdana"/>
          <w:sz w:val="18"/>
          <w:szCs w:val="18"/>
        </w:rPr>
        <w:t xml:space="preserve">, a po 28 dniach </w:t>
      </w:r>
      <w:r w:rsidRPr="00280052">
        <w:rPr>
          <w:rFonts w:ascii="Verdana" w:hAnsi="Verdana"/>
          <w:sz w:val="18"/>
          <w:szCs w:val="18"/>
        </w:rPr>
        <w:t xml:space="preserve">5 </w:t>
      </w:r>
      <w:proofErr w:type="spellStart"/>
      <w:r w:rsidRPr="00280052">
        <w:rPr>
          <w:rFonts w:ascii="Verdana" w:hAnsi="Verdana"/>
          <w:sz w:val="18"/>
          <w:szCs w:val="18"/>
        </w:rPr>
        <w:t>MPa</w:t>
      </w:r>
      <w:proofErr w:type="spellEnd"/>
      <w:r w:rsidRPr="00280052">
        <w:rPr>
          <w:rFonts w:ascii="Verdana" w:hAnsi="Verdana"/>
          <w:sz w:val="18"/>
          <w:szCs w:val="18"/>
        </w:rPr>
        <w:t>. Natomiast wskaźnik mrozoodporności próbek gruntu stabilizowanego wyniesie 0,7.</w:t>
      </w:r>
    </w:p>
    <w:p w14:paraId="216243D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Tablica 2. Wymagania dla gruntów przeznaczonych do stabilizacji cementem wg PN-S-96012</w:t>
      </w:r>
    </w:p>
    <w:tbl>
      <w:tblPr>
        <w:tblW w:w="0" w:type="auto"/>
        <w:tblInd w:w="77" w:type="dxa"/>
        <w:tblLayout w:type="fixed"/>
        <w:tblCellMar>
          <w:left w:w="77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4793"/>
        <w:gridCol w:w="1260"/>
        <w:gridCol w:w="2566"/>
      </w:tblGrid>
      <w:tr w:rsidR="002D1EB1" w:rsidRPr="00280052" w14:paraId="3DEBACAE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51D21A4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0447CB7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Właściwości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5155B01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Wymagania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F50E84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Badania według</w:t>
            </w:r>
          </w:p>
        </w:tc>
      </w:tr>
      <w:tr w:rsidR="002D1EB1" w:rsidRPr="00280052" w14:paraId="7C9C80C2" w14:textId="77777777" w:rsidTr="009137BA">
        <w:tc>
          <w:tcPr>
            <w:tcW w:w="495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54C749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793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3121957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Uziarnienie</w:t>
            </w:r>
          </w:p>
          <w:p w14:paraId="7070543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a) 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ziarn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przechodzących przez sito # 40 mm, </w:t>
            </w:r>
            <w:r w:rsidRPr="00280052">
              <w:rPr>
                <w:rFonts w:ascii="Verdana" w:hAnsi="Verdana"/>
                <w:sz w:val="18"/>
                <w:szCs w:val="18"/>
              </w:rPr>
              <w:tab/>
              <w:t>% (m/m), nie mniej niż:</w:t>
            </w:r>
          </w:p>
          <w:p w14:paraId="205CB01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b) 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ziarn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przechodzących przez sito # 20 mm,</w:t>
            </w:r>
            <w:r w:rsidRPr="00280052">
              <w:rPr>
                <w:rFonts w:ascii="Verdana" w:hAnsi="Verdana"/>
                <w:sz w:val="18"/>
                <w:szCs w:val="18"/>
              </w:rPr>
              <w:br/>
            </w:r>
            <w:r w:rsidRPr="00280052">
              <w:rPr>
                <w:rFonts w:ascii="Verdana" w:hAnsi="Verdana"/>
                <w:sz w:val="18"/>
                <w:szCs w:val="18"/>
              </w:rPr>
              <w:tab/>
              <w:t>% (m/m), powyżej</w:t>
            </w:r>
          </w:p>
          <w:p w14:paraId="1EDBDC4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c) 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ziarn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przechodzących przez sito # 4 mm,</w:t>
            </w:r>
            <w:r w:rsidRPr="00280052">
              <w:rPr>
                <w:rFonts w:ascii="Verdana" w:hAnsi="Verdana"/>
                <w:sz w:val="18"/>
                <w:szCs w:val="18"/>
              </w:rPr>
              <w:br/>
            </w:r>
            <w:r w:rsidRPr="00280052">
              <w:rPr>
                <w:rFonts w:ascii="Verdana" w:hAnsi="Verdana"/>
                <w:sz w:val="18"/>
                <w:szCs w:val="18"/>
              </w:rPr>
              <w:tab/>
              <w:t>% (m/m), powyżej</w:t>
            </w:r>
          </w:p>
          <w:p w14:paraId="739EC15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d) cząstek mniejszych od 0,002 mm, % (m/m), </w:t>
            </w:r>
            <w:r w:rsidRPr="00280052">
              <w:rPr>
                <w:rFonts w:ascii="Verdana" w:hAnsi="Verdana"/>
                <w:sz w:val="18"/>
                <w:szCs w:val="18"/>
              </w:rPr>
              <w:tab/>
              <w:t>poniżej</w:t>
            </w:r>
          </w:p>
        </w:tc>
        <w:tc>
          <w:tcPr>
            <w:tcW w:w="1260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C6D461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726751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967991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100</w:t>
            </w:r>
          </w:p>
          <w:p w14:paraId="366848F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9C313A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85</w:t>
            </w:r>
          </w:p>
          <w:p w14:paraId="2BD4C54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CA2158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50</w:t>
            </w:r>
          </w:p>
          <w:p w14:paraId="1121C8B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81E166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2566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54E6C4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</w:tr>
      <w:tr w:rsidR="002D1EB1" w:rsidRPr="00280052" w14:paraId="7CFEBA31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B048FA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908F42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Granica płynności, % (m/m), nie więcej niż: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078A81B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79FEAC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</w:tr>
      <w:tr w:rsidR="002D1EB1" w:rsidRPr="00280052" w14:paraId="25C24670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5339EB3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000F80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Wskaźnik plastyczności, % (m/m), nie więcej niż: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03882C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2FE02E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</w:tr>
      <w:tr w:rsidR="002D1EB1" w:rsidRPr="00280052" w14:paraId="10CA9FDD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9150D7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7B2020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Odczyn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pH</w:t>
            </w:r>
            <w:proofErr w:type="spellEnd"/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3043C5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od 5 do 8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48C2DE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</w:tr>
      <w:tr w:rsidR="002D1EB1" w:rsidRPr="00280052" w14:paraId="73771201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48638EB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E65F8F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Zawartość części organicznych, % (m/m), nie więcej niż: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90DCFD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EB1AF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</w:tr>
      <w:tr w:rsidR="002D1EB1" w:rsidRPr="00280052" w14:paraId="6BDA15B0" w14:textId="77777777" w:rsidTr="009137BA"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39FAB61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22932D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Zawartość siarczanów, w przeliczeniu na SO3, % (m/m), nie więcej niż:</w:t>
            </w:r>
          </w:p>
        </w:tc>
        <w:tc>
          <w:tcPr>
            <w:tcW w:w="1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190B78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DC8F5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3735D9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1744-1</w:t>
            </w:r>
          </w:p>
        </w:tc>
      </w:tr>
    </w:tbl>
    <w:p w14:paraId="287EE4B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Grunty niespełniające wymagań określonych w tablicy 2, mogą być poddane stabilizacji po uprzednim ulepszeniu chlorkiem wapniowym, wapnem, popiołami lotnymi.</w:t>
      </w:r>
    </w:p>
    <w:p w14:paraId="271A24C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Grunty o granicy płynności od 40 do 60 % i wskaźniku plastyczności od 15 do 30 % mogą być stabilizowane cementem dla podbudowy i ulepszonego podłoża pod warunkiem użycia specjalnych maszyn, umożliwiających ich rozdrobnienie i przemieszanie z cementem.</w:t>
      </w:r>
    </w:p>
    <w:p w14:paraId="3101419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Dodatkowe kryteria oceny przydatności gruntu do stabilizacji cementem; zaleca się użycie gruntów o:</w:t>
      </w:r>
    </w:p>
    <w:p w14:paraId="183DA475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</w:t>
      </w:r>
      <w:r w:rsidRPr="00280052">
        <w:rPr>
          <w:rFonts w:ascii="Verdana" w:hAnsi="Verdana"/>
          <w:sz w:val="18"/>
          <w:szCs w:val="18"/>
        </w:rPr>
        <w:tab/>
        <w:t>wskaźniku piaskowym od 20 do 50, wg BN-64/8931-01,</w:t>
      </w:r>
    </w:p>
    <w:p w14:paraId="0FDAE03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</w:t>
      </w:r>
      <w:r w:rsidRPr="00280052">
        <w:rPr>
          <w:rFonts w:ascii="Verdana" w:hAnsi="Verdana"/>
          <w:sz w:val="18"/>
          <w:szCs w:val="18"/>
        </w:rPr>
        <w:tab/>
        <w:t xml:space="preserve">zawartości </w:t>
      </w:r>
      <w:proofErr w:type="spellStart"/>
      <w:r w:rsidRPr="00280052">
        <w:rPr>
          <w:rFonts w:ascii="Verdana" w:hAnsi="Verdana"/>
          <w:sz w:val="18"/>
          <w:szCs w:val="18"/>
        </w:rPr>
        <w:t>ziarn</w:t>
      </w:r>
      <w:proofErr w:type="spellEnd"/>
      <w:r w:rsidRPr="00280052">
        <w:rPr>
          <w:rFonts w:ascii="Verdana" w:hAnsi="Verdana"/>
          <w:sz w:val="18"/>
          <w:szCs w:val="18"/>
        </w:rPr>
        <w:t xml:space="preserve"> pozostających na sicie # 2 mm - co najmniej 30%,</w:t>
      </w:r>
    </w:p>
    <w:p w14:paraId="5AD965C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</w:t>
      </w:r>
      <w:r w:rsidRPr="00280052">
        <w:rPr>
          <w:rFonts w:ascii="Verdana" w:hAnsi="Verdana"/>
          <w:sz w:val="18"/>
          <w:szCs w:val="18"/>
        </w:rPr>
        <w:tab/>
        <w:t xml:space="preserve">zawartości </w:t>
      </w:r>
      <w:proofErr w:type="spellStart"/>
      <w:r w:rsidRPr="00280052">
        <w:rPr>
          <w:rFonts w:ascii="Verdana" w:hAnsi="Verdana"/>
          <w:sz w:val="18"/>
          <w:szCs w:val="18"/>
        </w:rPr>
        <w:t>ziarn</w:t>
      </w:r>
      <w:proofErr w:type="spellEnd"/>
      <w:r w:rsidRPr="00280052">
        <w:rPr>
          <w:rFonts w:ascii="Verdana" w:hAnsi="Verdana"/>
          <w:sz w:val="18"/>
          <w:szCs w:val="18"/>
        </w:rPr>
        <w:t xml:space="preserve"> przechodzących przez sito 0,075 mm - nie więcej niż 15%.</w:t>
      </w:r>
    </w:p>
    <w:p w14:paraId="6122EA3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Decydującym sprawdzianem przydatności gruntu do stabilizacji cementem są wyniki wytrzymałości na ściskanie próbek gruntu stabilizowanego cementem.</w:t>
      </w:r>
    </w:p>
    <w:p w14:paraId="13805F81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2.4. Woda</w:t>
      </w:r>
    </w:p>
    <w:p w14:paraId="3EDCA6B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Woda stosowana do stabilizacji gruntu lub kruszywa cementem i ewentualnie do pielęgnacji wykonanej warstwy powinna odpowiadać wymaganiom PN-EN 1008. Gdy woda pochodzi </w:t>
      </w:r>
      <w:r>
        <w:rPr>
          <w:rFonts w:ascii="Verdana" w:hAnsi="Verdana"/>
          <w:sz w:val="18"/>
          <w:szCs w:val="18"/>
        </w:rPr>
        <w:t xml:space="preserve">                      </w:t>
      </w:r>
      <w:r w:rsidRPr="00280052">
        <w:rPr>
          <w:rFonts w:ascii="Verdana" w:hAnsi="Verdana"/>
          <w:sz w:val="18"/>
          <w:szCs w:val="18"/>
        </w:rPr>
        <w:t>z wątpliwych źródeł nie może być użyta do momentu jej przebadania, zgodnie z wyżej podaną normą lub do momentu porównania wyników wytrzymałości na ściskanie próbek gruntowo-cementowych wykonanych z wodą wątpliwą i z wodą wodociągową. Brak różnic potwierdza przydatność wody do stabilizacji gruntu lub kruszywa cementem.</w:t>
      </w:r>
    </w:p>
    <w:p w14:paraId="31F38B1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2.5. Dodatki ulepszające</w:t>
      </w:r>
    </w:p>
    <w:p w14:paraId="672B294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Przy stabilizacji gruntów cementem, w przypadkach uzasadnionych, stosuje się następujące dodatki ulepszające:</w:t>
      </w:r>
    </w:p>
    <w:p w14:paraId="7DDB464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wapno wg PN-EN 459-1,</w:t>
      </w:r>
    </w:p>
    <w:p w14:paraId="6025236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popioły lotne wg PN-S-96035,</w:t>
      </w:r>
    </w:p>
    <w:p w14:paraId="0BCC3D6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chlorek wapniowy wg PN-75/C-84127.</w:t>
      </w:r>
    </w:p>
    <w:p w14:paraId="355C4C1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Za zgodą Inżyniera mogą być stosowane inne dodatki o sprawdzonym działaniu, posiadające aprobatę techniczną wydaną przez uprawnioną jednostkę.</w:t>
      </w:r>
    </w:p>
    <w:p w14:paraId="30E1017A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2.6. Preparaty do pielęgnacji warstwy</w:t>
      </w:r>
    </w:p>
    <w:p w14:paraId="4302725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 przypadku stosowania do pielęgnacji wykonanej warstwy preparatów powłokotwórczych muszą one posiadać aprobatę techniczną wydaną przez uprawnioną jednostkę.</w:t>
      </w:r>
    </w:p>
    <w:p w14:paraId="4FE98FAE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3. SPRZĘT</w:t>
      </w:r>
    </w:p>
    <w:p w14:paraId="4E39EDC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3.1. Ogólne wymagania dotyczące sprzętu</w:t>
      </w:r>
    </w:p>
    <w:p w14:paraId="1F632CB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sprzętu podano w SST D.M.00.00.00. „Wymagania Ogólne” pkt 3.</w:t>
      </w:r>
    </w:p>
    <w:p w14:paraId="3AB7C21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3.2. Sprzęt do wykonania robót</w:t>
      </w:r>
    </w:p>
    <w:p w14:paraId="369D18F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Wykonawca przystępujący do wykonania podbudowy i ulepszonego podłoża stabilizowanego cementem powinien wykazać się możliwością korzystania z następującego sprzętu:</w:t>
      </w:r>
    </w:p>
    <w:p w14:paraId="43D368D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mieszarek stacjonarne jedno lub wielowirnikowych do wymieszania gruntu z cementem, </w:t>
      </w:r>
      <w:r w:rsidRPr="00280052">
        <w:rPr>
          <w:rFonts w:ascii="Verdana" w:hAnsi="Verdana"/>
          <w:sz w:val="18"/>
          <w:szCs w:val="18"/>
        </w:rPr>
        <w:br/>
        <w:t xml:space="preserve">    wyposażone w urządzenia wagowe dla gruntu i cementu oraz objętościowe dla wody,</w:t>
      </w:r>
    </w:p>
    <w:p w14:paraId="2069C0E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spycharek, równiarek lub sprzętu rolniczego (pługi, brony, kultywatory) do spulchniania gruntu,</w:t>
      </w:r>
    </w:p>
    <w:p w14:paraId="141AD5C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ciężkich szablonów do wyprofilowania warstwy,</w:t>
      </w:r>
    </w:p>
    <w:p w14:paraId="64882E6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lastRenderedPageBreak/>
        <w:t xml:space="preserve">- </w:t>
      </w:r>
      <w:proofErr w:type="spellStart"/>
      <w:r w:rsidRPr="00280052">
        <w:rPr>
          <w:rFonts w:ascii="Verdana" w:hAnsi="Verdana"/>
          <w:sz w:val="18"/>
          <w:szCs w:val="18"/>
        </w:rPr>
        <w:t>rozsypywarek</w:t>
      </w:r>
      <w:proofErr w:type="spellEnd"/>
      <w:r w:rsidRPr="00280052">
        <w:rPr>
          <w:rFonts w:ascii="Verdana" w:hAnsi="Verdana"/>
          <w:sz w:val="18"/>
          <w:szCs w:val="18"/>
        </w:rPr>
        <w:t xml:space="preserve"> wyposażonych w osłony </w:t>
      </w:r>
      <w:proofErr w:type="spellStart"/>
      <w:r w:rsidRPr="00280052">
        <w:rPr>
          <w:rFonts w:ascii="Verdana" w:hAnsi="Verdana"/>
          <w:sz w:val="18"/>
          <w:szCs w:val="18"/>
        </w:rPr>
        <w:t>przeciwpylne</w:t>
      </w:r>
      <w:proofErr w:type="spellEnd"/>
      <w:r w:rsidRPr="00280052">
        <w:rPr>
          <w:rFonts w:ascii="Verdana" w:hAnsi="Verdana"/>
          <w:sz w:val="18"/>
          <w:szCs w:val="18"/>
        </w:rPr>
        <w:t xml:space="preserve"> i szczeliny o regulowanej szerokości </w:t>
      </w:r>
      <w:r w:rsidRPr="00280052">
        <w:rPr>
          <w:rFonts w:ascii="Verdana" w:hAnsi="Verdana"/>
          <w:sz w:val="18"/>
          <w:szCs w:val="18"/>
        </w:rPr>
        <w:br/>
        <w:t xml:space="preserve">   do rozsypywania cementu,</w:t>
      </w:r>
    </w:p>
    <w:p w14:paraId="5768E99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przewoźnych zbiorników na wodę, wyposażonych w urządzenia do równomiernego </w:t>
      </w:r>
      <w:r w:rsidRPr="00280052">
        <w:rPr>
          <w:rFonts w:ascii="Verdana" w:hAnsi="Verdana"/>
          <w:sz w:val="18"/>
          <w:szCs w:val="18"/>
        </w:rPr>
        <w:br/>
        <w:t xml:space="preserve">     i kontrolowanego dozowania wody,</w:t>
      </w:r>
    </w:p>
    <w:p w14:paraId="6ED69E05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walców ogumionych i stalowych wibracyjnych lub statycznych do zagęszczania,</w:t>
      </w:r>
    </w:p>
    <w:p w14:paraId="3A79274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zagęszczarek płytowych, ubijaków mechanicznych lub małych walców wibracyjnych </w:t>
      </w:r>
      <w:r w:rsidRPr="00280052">
        <w:rPr>
          <w:rFonts w:ascii="Verdana" w:hAnsi="Verdana"/>
          <w:sz w:val="18"/>
          <w:szCs w:val="18"/>
        </w:rPr>
        <w:br/>
        <w:t xml:space="preserve">     do zagęszczania w miejscach trudnodostępnych.</w:t>
      </w:r>
    </w:p>
    <w:p w14:paraId="54E53D4A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 TRANSPORT</w:t>
      </w:r>
    </w:p>
    <w:p w14:paraId="796D1FF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4.1. Ogólne wymagania dotyczące transportu</w:t>
      </w:r>
    </w:p>
    <w:p w14:paraId="6A6F352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transportu podano w SST D.M.00.00.00 „Wymagania ogólne” pkt 4.</w:t>
      </w:r>
    </w:p>
    <w:p w14:paraId="4756A921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4.2. Transport gruntu</w:t>
      </w:r>
    </w:p>
    <w:p w14:paraId="62A324E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 może być przewożony dowolnymi środkami transportowymi gwarantującymi zabezpieczenie przed zanieczyszczeniem i zmianą wilgotności.</w:t>
      </w:r>
    </w:p>
    <w:p w14:paraId="27CBFB41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4.3. Transport cementu</w:t>
      </w:r>
    </w:p>
    <w:p w14:paraId="5772A2B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Transport cementu powinien odbywać się w sposób chroniący go przed zawilgoceniem </w:t>
      </w:r>
      <w:r>
        <w:rPr>
          <w:rFonts w:ascii="Verdana" w:hAnsi="Verdana"/>
          <w:sz w:val="18"/>
          <w:szCs w:val="18"/>
        </w:rPr>
        <w:t xml:space="preserve">                           </w:t>
      </w:r>
      <w:r w:rsidRPr="00280052">
        <w:rPr>
          <w:rFonts w:ascii="Verdana" w:hAnsi="Verdana"/>
          <w:sz w:val="18"/>
          <w:szCs w:val="18"/>
        </w:rPr>
        <w:t>i zanieczyszczeniem.</w:t>
      </w:r>
    </w:p>
    <w:p w14:paraId="63D8FF8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4.4. Transport wody</w:t>
      </w:r>
    </w:p>
    <w:p w14:paraId="16CEB41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Jeżeli woda do wytwarzania mieszanki nie jest pobierana bezpośrednio z instalacji wodociągowej, to powinna być dowożona z uzgodnionego miejsca w czystych zbiornikach, w sposób zabezpieczający ją przed zanieczyszczeniem.</w:t>
      </w:r>
    </w:p>
    <w:p w14:paraId="12E04B26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4.5.Transport mieszanki</w:t>
      </w:r>
    </w:p>
    <w:p w14:paraId="41AFB46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Transport mieszanki z wytwórni do miejsca wbudowania powinien odbywać się w sposób zapobiegający rozsegregowaniu mieszanki oraz utracie wilgotności. Do transportu mieszanki należy stosować samochody samowyładowcze. Wszystkie sposoby transportu powinny być zaakceptowane przez Inżyniera</w:t>
      </w:r>
      <w:bookmarkStart w:id="1" w:name="_5._wykonanie_rob%252525C3%252525B3t_1"/>
      <w:bookmarkEnd w:id="1"/>
    </w:p>
    <w:p w14:paraId="0CA8340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 WYKONANIE ROBÓT</w:t>
      </w:r>
    </w:p>
    <w:p w14:paraId="2BE09FE6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5.1. Ogólne wymagania dotyczące wykonania robót</w:t>
      </w:r>
    </w:p>
    <w:p w14:paraId="63630C9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wykonania robót podano w SST D.M.00.00.00 „Wymagania ogólne” pkt 5.</w:t>
      </w:r>
    </w:p>
    <w:p w14:paraId="69E745D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5.2. Warunki przystąpienia do robót</w:t>
      </w:r>
    </w:p>
    <w:p w14:paraId="686E1C8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Podbudowa z gruntu stabilizowanego cementem nie może być wykonywana wtedy, gdy podłoże jest zamarznięte i podczas opadów deszczu. Nie należy rozpoczynać stabilizacji gruntu cementem, jeżeli prognozy meteorologiczne wskazują na możliwy spadek temperatury poniżej 5ºC w czasie najbliższych 7 dni.</w:t>
      </w:r>
    </w:p>
    <w:p w14:paraId="6349F47C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5.3. Przygotowanie podłoża</w:t>
      </w:r>
    </w:p>
    <w:p w14:paraId="273519C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Podłoże gruntowe powinno być przygotowane zgodnie z wymaganiami określonymi w SST D.04.01.01 „Koryto wraz z profilowaniem i zagęszczeniem podłoża” i SST D.02.01.01 „Wykonanie wykopów w gruntach nieskalistych”.</w:t>
      </w:r>
    </w:p>
    <w:p w14:paraId="3B2AD43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Paliki lub szpilki do prawidłowego ukształtowania podbudowy i ulepszonego podłoża powinny być wcześniej przygotowane.</w:t>
      </w:r>
    </w:p>
    <w:p w14:paraId="751D060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Paliki lub szpilki powinny być ustawione w osi drogi i w rzędach równoległych do osi drogi, lub </w:t>
      </w:r>
      <w:r>
        <w:rPr>
          <w:rFonts w:ascii="Verdana" w:hAnsi="Verdana"/>
          <w:sz w:val="18"/>
          <w:szCs w:val="18"/>
        </w:rPr>
        <w:t xml:space="preserve">                 </w:t>
      </w:r>
      <w:r w:rsidRPr="00280052">
        <w:rPr>
          <w:rFonts w:ascii="Verdana" w:hAnsi="Verdana"/>
          <w:sz w:val="18"/>
          <w:szCs w:val="18"/>
        </w:rPr>
        <w:t>w inny sposób zaakceptowany przez Inżyniera.</w:t>
      </w:r>
    </w:p>
    <w:p w14:paraId="757DC4A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Rozmieszczenie palików lub szpilek powinno umożliwiać naciągnięcie sznurków lub linek </w:t>
      </w:r>
      <w:r>
        <w:rPr>
          <w:rFonts w:ascii="Verdana" w:hAnsi="Verdana"/>
          <w:sz w:val="18"/>
          <w:szCs w:val="18"/>
        </w:rPr>
        <w:t xml:space="preserve">                      </w:t>
      </w:r>
      <w:r w:rsidRPr="00280052">
        <w:rPr>
          <w:rFonts w:ascii="Verdana" w:hAnsi="Verdana"/>
          <w:sz w:val="18"/>
          <w:szCs w:val="18"/>
        </w:rPr>
        <w:t>do wytyczenia robót w odstępach nie większych, niż co 10 m.</w:t>
      </w:r>
    </w:p>
    <w:p w14:paraId="216730A0" w14:textId="1E47D1D4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Jeżeli podbudowa i ulepszone podłoże, wykonane z materiałów związanych cementem wykazuje jakiekolwiek wady, to powinny być one usunięte według zasad akceptowanych przez Inżyniera. </w:t>
      </w:r>
    </w:p>
    <w:p w14:paraId="0EC13E9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5.4. Skład mieszanki cementowo-gruntowej</w:t>
      </w:r>
    </w:p>
    <w:p w14:paraId="268A35B7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Zawartość cementu w mieszance nie może przekraczać wartości podanych w tablicy 3.</w:t>
      </w:r>
    </w:p>
    <w:p w14:paraId="1F3B7CAF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Tablica 3. Maksymalna zawartość cementu w mieszance cementowo-gruntowej stabilizowanego cementem dla podbudowy i ulepszonego podłoża</w:t>
      </w:r>
    </w:p>
    <w:tbl>
      <w:tblPr>
        <w:tblW w:w="0" w:type="auto"/>
        <w:tblInd w:w="-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842"/>
        <w:gridCol w:w="5206"/>
        <w:gridCol w:w="15"/>
      </w:tblGrid>
      <w:tr w:rsidR="002D1EB1" w:rsidRPr="002F07D1" w14:paraId="2968503F" w14:textId="77777777" w:rsidTr="009137BA">
        <w:trPr>
          <w:trHeight w:val="776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82AF8D3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39899C9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Kategoria ruchu</w:t>
            </w:r>
          </w:p>
        </w:tc>
        <w:tc>
          <w:tcPr>
            <w:tcW w:w="522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050736A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Maksymalna zawartość cementu, % w stosunku do masy suchego gruntu dla ulepszonego podłoża</w:t>
            </w:r>
          </w:p>
        </w:tc>
      </w:tr>
      <w:tr w:rsidR="002D1EB1" w:rsidRPr="00BD4FAD" w14:paraId="777202DB" w14:textId="77777777" w:rsidTr="009137BA">
        <w:trPr>
          <w:gridAfter w:val="1"/>
          <w:wAfter w:w="15" w:type="dxa"/>
        </w:trPr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1DB5735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</w:tcBorders>
            <w:shd w:val="clear" w:color="auto" w:fill="auto"/>
          </w:tcPr>
          <w:p w14:paraId="76AD57B4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KR 2 do KR 6</w:t>
            </w:r>
          </w:p>
        </w:tc>
        <w:tc>
          <w:tcPr>
            <w:tcW w:w="520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A9138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8</w:t>
            </w:r>
          </w:p>
        </w:tc>
      </w:tr>
      <w:tr w:rsidR="002D1EB1" w:rsidRPr="00280052" w14:paraId="7F74ABA2" w14:textId="77777777" w:rsidTr="009137BA">
        <w:tc>
          <w:tcPr>
            <w:tcW w:w="49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BE492F4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3AE67D2C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KR 1</w:t>
            </w:r>
          </w:p>
        </w:tc>
        <w:tc>
          <w:tcPr>
            <w:tcW w:w="52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75CD56E" w14:textId="77777777" w:rsidR="002D1EB1" w:rsidRPr="00BD4FAD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BD4FAD">
              <w:rPr>
                <w:rFonts w:ascii="Verdana" w:hAnsi="Verdana"/>
                <w:sz w:val="18"/>
                <w:szCs w:val="18"/>
              </w:rPr>
              <w:t>10</w:t>
            </w:r>
          </w:p>
        </w:tc>
      </w:tr>
    </w:tbl>
    <w:p w14:paraId="39E95B6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Zawartość wody w mieszance powinna odpowiadać wilgotności optymalnej, określonej według normalnej próby </w:t>
      </w:r>
      <w:proofErr w:type="spellStart"/>
      <w:r w:rsidRPr="00280052">
        <w:rPr>
          <w:rFonts w:ascii="Verdana" w:hAnsi="Verdana"/>
          <w:sz w:val="18"/>
          <w:szCs w:val="18"/>
        </w:rPr>
        <w:t>Proctora</w:t>
      </w:r>
      <w:proofErr w:type="spellEnd"/>
      <w:r w:rsidRPr="00280052">
        <w:rPr>
          <w:rFonts w:ascii="Verdana" w:hAnsi="Verdana"/>
          <w:sz w:val="18"/>
          <w:szCs w:val="18"/>
        </w:rPr>
        <w:t>, zgodnie z PN-88/B-04481, z tolerancją +10%, -20% jej wartości.</w:t>
      </w:r>
    </w:p>
    <w:p w14:paraId="4864CB3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Zaprojektowany skład mieszanki powinien zapewniać otrzymanie w czasie budowy właściwości gruntu lub kruszywa stabilizowanego cementem zgodnych z wymaganiami określonymi w tablicy 4.</w:t>
      </w:r>
    </w:p>
    <w:p w14:paraId="5DD4274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5.5. Stabilizacja metodą mieszania na miejscu</w:t>
      </w:r>
    </w:p>
    <w:p w14:paraId="2EF316F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Do stabilizacji gruntu metodą mieszania na miejscu można użyć specjalistycznych mieszarek wieloprzejściowych lub jednoprzejściowych albo maszyn rolniczych.</w:t>
      </w:r>
    </w:p>
    <w:p w14:paraId="3EC51BE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 przewidziany do stabilizacji powinien być spulchniony i rozdrobniony.</w:t>
      </w:r>
    </w:p>
    <w:p w14:paraId="2ACD729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Po spulchnieniu gruntu należy sprawdzić jego wilgotność i w razie potrzeby ją zwiększyć w celu ułatwienia rozdrobnienia. Woda powinna być dozowana przy użyciu beczkowozów zapewniających </w:t>
      </w:r>
      <w:r w:rsidRPr="00280052">
        <w:rPr>
          <w:rFonts w:ascii="Verdana" w:hAnsi="Verdana"/>
          <w:sz w:val="18"/>
          <w:szCs w:val="18"/>
        </w:rPr>
        <w:lastRenderedPageBreak/>
        <w:t>równomierne i kontrolowane dozowanie. Wraz z wodą można dodawać do gruntu dodatki ulepszające rozpuszczalne w wodzie, np. chlorek wapniowy.</w:t>
      </w:r>
    </w:p>
    <w:p w14:paraId="26B30C9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Jeżeli wilgotność naturalna gruntu jest większa od wilgotności optymalnej o więcej niż 10% jej wartości, grunt powinien być osuszony przez mieszanie i napowietrzanie w czasie suchej pogody.</w:t>
      </w:r>
    </w:p>
    <w:p w14:paraId="3DF6B3A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14:paraId="3C55F8D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Cement należy dodawać do rozdrobnionego i ewentualnie ulepszonego gruntu w ilości ustalonej w recepcie laboratoryjnej. Cement i dodatki ulepszające powinny być dodawane przy użyciu </w:t>
      </w:r>
      <w:proofErr w:type="spellStart"/>
      <w:r w:rsidRPr="00280052">
        <w:rPr>
          <w:rFonts w:ascii="Verdana" w:hAnsi="Verdana"/>
          <w:sz w:val="18"/>
          <w:szCs w:val="18"/>
        </w:rPr>
        <w:t>rozsypywarek</w:t>
      </w:r>
      <w:proofErr w:type="spellEnd"/>
      <w:r w:rsidRPr="00280052">
        <w:rPr>
          <w:rFonts w:ascii="Verdana" w:hAnsi="Verdana"/>
          <w:sz w:val="18"/>
          <w:szCs w:val="18"/>
        </w:rPr>
        <w:t xml:space="preserve"> cementu lub w inny sposób zaakceptowany przez Inżyniera.</w:t>
      </w:r>
    </w:p>
    <w:p w14:paraId="4938F3CD" w14:textId="2041C8D5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Grunt powinien być wymieszany z cementem w sposób zapewniający jednorodność na określoną głębokość, gwarantującą uzyskanie projektowanej grubości warstwy po zagęszczeniu. </w:t>
      </w:r>
    </w:p>
    <w:p w14:paraId="28EDDE2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14:paraId="48717B5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Czas od momentu rozłożenia cementu na gruncie do momentu zakończenia mieszania nie powinien być dłuższy od 2 godzin.</w:t>
      </w:r>
    </w:p>
    <w:p w14:paraId="44951F94" w14:textId="252F5ACD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 zakończeniu mieszania należy powierzchnię warstwy wyrównać i wyprofilować</w:t>
      </w:r>
      <w:r w:rsidR="00080E7F">
        <w:rPr>
          <w:rFonts w:ascii="Verdana" w:hAnsi="Verdana"/>
          <w:sz w:val="18"/>
          <w:szCs w:val="18"/>
        </w:rPr>
        <w:t>.</w:t>
      </w:r>
      <w:r w:rsidRPr="00280052">
        <w:rPr>
          <w:rFonts w:ascii="Verdana" w:hAnsi="Verdana"/>
          <w:sz w:val="18"/>
          <w:szCs w:val="18"/>
        </w:rPr>
        <w:t xml:space="preserve"> Do tego celu należy użyć równiarek</w:t>
      </w:r>
      <w:r w:rsidR="00080E7F">
        <w:rPr>
          <w:rFonts w:ascii="Verdana" w:hAnsi="Verdana"/>
          <w:sz w:val="18"/>
          <w:szCs w:val="18"/>
        </w:rPr>
        <w:t>.</w:t>
      </w:r>
      <w:r w:rsidRPr="00280052">
        <w:rPr>
          <w:rFonts w:ascii="Verdana" w:hAnsi="Verdana"/>
          <w:sz w:val="18"/>
          <w:szCs w:val="18"/>
        </w:rPr>
        <w:t xml:space="preserve"> Po wyprofilowaniu należy natychmiast przystąpić do zagęszczania warstwy. Zagęszczenie należy przeprowadzić w sposób określony w p. 5.8.</w:t>
      </w:r>
    </w:p>
    <w:p w14:paraId="1701F60D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5.7. Zagęszczanie</w:t>
      </w:r>
    </w:p>
    <w:p w14:paraId="4149118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Zagęszczanie warstwy gruntu stabilizowanego cementem należy prowadzić przy użyciu walców gładkich, wibracyjnych lub ogumionych, w zestawie wskazanym w SST.</w:t>
      </w:r>
    </w:p>
    <w:p w14:paraId="2B32932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Zagęszczanie podbudowy i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</w:t>
      </w:r>
      <w:r>
        <w:rPr>
          <w:rFonts w:ascii="Verdana" w:hAnsi="Verdana"/>
          <w:sz w:val="18"/>
          <w:szCs w:val="18"/>
        </w:rPr>
        <w:t xml:space="preserve">                    </w:t>
      </w:r>
      <w:r w:rsidRPr="00280052">
        <w:rPr>
          <w:rFonts w:ascii="Verdana" w:hAnsi="Verdana"/>
          <w:sz w:val="18"/>
          <w:szCs w:val="18"/>
        </w:rPr>
        <w:t>i podobne wady, muszą być natychmiast naprawiane przez wymianę mieszanki na pełną głębokość, wyrównanie i ponowne zagęszczenie. Powierzchnia zagęszczonej warstwy powinna mieć prawidłowy przekrój poprzeczny i jednolity wygląd.</w:t>
      </w:r>
    </w:p>
    <w:p w14:paraId="4CFAECB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 przypadku technologii mieszania na miejscu, operacje zagęszczania i obróbki powierzchniowej muszą być zakończone nie później niż w ciągu 5 godzin, licząc od momentu rozpoczęcia mieszania gruntu z cementem.</w:t>
      </w:r>
    </w:p>
    <w:p w14:paraId="5157010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Zagęszczanie należy kontynuować do osiągnięcia wskaźnika zagęszczenia mieszanki określonego wg BN-77/8931-12 nie mniejszego od podanego w PN-S-96012 i SST.</w:t>
      </w:r>
    </w:p>
    <w:p w14:paraId="11CED19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Specjalną uwagę należy poświęcić zagęszczeniu mieszanki w sąsiedztwie spoin roboczych podłużnych i poprzecznych oraz wszelkich urządzeń obcych.</w:t>
      </w:r>
    </w:p>
    <w:p w14:paraId="464A7CB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329F7EE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5.8. Spoiny robocze</w:t>
      </w:r>
    </w:p>
    <w:p w14:paraId="2BD4388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 miarę możliwości należy unikać podłużnych spoin roboczych, poprzez wykonanie warstwy na całej szerokości.</w:t>
      </w:r>
    </w:p>
    <w:p w14:paraId="0788D634" w14:textId="6E04847C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14:paraId="278E4FD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Jeżeli w niżej położonej warstwie występują spoiny robocze, to spoiny w warstwie leżącej wyżej powinny być względem nich przesunięte, o co najmniej 30 cm dla spoiny podłużnej i 1 m dla spoiny poprzecznej.</w:t>
      </w:r>
    </w:p>
    <w:p w14:paraId="199A123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5.9. Pielęgnacja warstwy z gruntu stabilizowanego cementem</w:t>
      </w:r>
    </w:p>
    <w:p w14:paraId="46B8E440" w14:textId="77777777" w:rsidR="002D1EB1" w:rsidRPr="005023F5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5023F5">
        <w:rPr>
          <w:rFonts w:ascii="Verdana" w:hAnsi="Verdana"/>
          <w:sz w:val="18"/>
          <w:szCs w:val="18"/>
        </w:rPr>
        <w:t>Pielęgnacja powinna być przeprowadzona według jednego z następujących sposobów:</w:t>
      </w:r>
    </w:p>
    <w:p w14:paraId="3E194E2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5023F5">
        <w:rPr>
          <w:rFonts w:ascii="Verdana" w:hAnsi="Verdana"/>
          <w:sz w:val="18"/>
          <w:szCs w:val="18"/>
        </w:rPr>
        <w:t>a)skropienie warstwy emulsją asfaltową, albo asfaltem D200 lub D300 w ilości od 0,5 do 1,0 kg/m2,</w:t>
      </w:r>
    </w:p>
    <w:p w14:paraId="6BD8256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b) skropienie specjalnymi preparatami powłokotwórczymi posiadającymi aprobatę techniczną wydaną przez uprawnioną jednostkę, po uprzednim zaakceptowaniu ich użycia przez Inżyniera,</w:t>
      </w:r>
    </w:p>
    <w:p w14:paraId="5E1ED3B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c) utrzymanie w stanie wilgotnym poprzez kilkakrotne skrapianie wodą w ciągu dnia, w czasie co najmniej 7 dni,</w:t>
      </w:r>
    </w:p>
    <w:p w14:paraId="5FAC75B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d) przykrycie na okres 7 dni nieprzepuszczalną folią z tworzywa sztucznego, ułożoną na zakład </w:t>
      </w:r>
      <w:r>
        <w:rPr>
          <w:rFonts w:ascii="Verdana" w:hAnsi="Verdana"/>
          <w:sz w:val="18"/>
          <w:szCs w:val="18"/>
        </w:rPr>
        <w:t xml:space="preserve">              </w:t>
      </w:r>
      <w:r w:rsidRPr="00280052">
        <w:rPr>
          <w:rFonts w:ascii="Verdana" w:hAnsi="Verdana"/>
          <w:sz w:val="18"/>
          <w:szCs w:val="18"/>
        </w:rPr>
        <w:t>o szerokości co najmniej 30 cm i zabezpieczoną przed zerwaniem z powierzchni warstwy przez wiatr,</w:t>
      </w:r>
    </w:p>
    <w:p w14:paraId="762D82D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e) przykrycie warstwą piasku lub grubej włókniny technicznej i utrzymywanie jej w stanie wilgotnym w czasie co najmniej 7 dni.</w:t>
      </w:r>
    </w:p>
    <w:p w14:paraId="4B0242C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Inne sposoby pielęgnacji, zaproponowane przez Wykonawcę i inne materiały przeznaczone do pielęgnacji mogą być zastosowane po uzyskaniu akceptacji Inżyniera.</w:t>
      </w:r>
    </w:p>
    <w:p w14:paraId="30C7EAA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lastRenderedPageBreak/>
        <w:t xml:space="preserve">Nie należy dopuszczać żadnego ruchu pojazdów i maszyn po podbudowie w okresie 7 dni po wykonaniu. </w:t>
      </w:r>
    </w:p>
    <w:p w14:paraId="00823B9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 tym czasie ewentualny ruch technologiczny może odbywać się wyłącznie za zgodą Inżyniera.</w:t>
      </w:r>
    </w:p>
    <w:p w14:paraId="1F352D22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5.10.Odcinek próbny</w:t>
      </w:r>
    </w:p>
    <w:p w14:paraId="56112EF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Przed rozpoczęciem robót należy wykonać odcinek próbny w celu:</w:t>
      </w:r>
    </w:p>
    <w:p w14:paraId="6C42C4B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oceny przydatności zastosowanego sprzętu do układania i zagęszczania,</w:t>
      </w:r>
    </w:p>
    <w:p w14:paraId="58820EC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określenia grubości warstwy mieszanki w stanie luźnym, koniecznej do uzyskania wymaganej </w:t>
      </w:r>
      <w:r w:rsidRPr="00280052">
        <w:rPr>
          <w:rFonts w:ascii="Verdana" w:hAnsi="Verdana"/>
          <w:sz w:val="18"/>
          <w:szCs w:val="18"/>
        </w:rPr>
        <w:br/>
        <w:t xml:space="preserve">   grubości warstwy po zagęszczeniu,</w:t>
      </w:r>
    </w:p>
    <w:p w14:paraId="107CCD45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sprawdzenia opracowanej recepty laboratoryjnej,</w:t>
      </w:r>
    </w:p>
    <w:p w14:paraId="1EDB8AA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określenia potrzebnej liczby przejść walców do uzyskania wymaganego wskaźnika zagęszczenia </w:t>
      </w:r>
      <w:r w:rsidRPr="00280052">
        <w:rPr>
          <w:rFonts w:ascii="Verdana" w:hAnsi="Verdana"/>
          <w:sz w:val="18"/>
          <w:szCs w:val="18"/>
        </w:rPr>
        <w:br/>
        <w:t xml:space="preserve">   warstwy.</w:t>
      </w:r>
    </w:p>
    <w:p w14:paraId="676350E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Na odcinku próbnym Wykonawca powinien użyć materiałów oraz sprzętu takich, jakie będą stosowane do wykonywania podbudowy i ulepszonego podłoża.</w:t>
      </w:r>
    </w:p>
    <w:p w14:paraId="6822BF9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Powierzchnia odcinka próbnego powinna wynosić od 400 do 800 m2.</w:t>
      </w:r>
    </w:p>
    <w:p w14:paraId="181E2895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Odcinek próbny powinien być zlokalizowany w miejscu wskazanym przez Inżyniera.</w:t>
      </w:r>
    </w:p>
    <w:p w14:paraId="58078C3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Wykonawca może przystąpić do wykonywania podbudowy i ulepszonego podłoża po zaakceptowaniu odcinka próbnego przez Inżyniera.</w:t>
      </w:r>
    </w:p>
    <w:p w14:paraId="349BA4CD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5.11. Utrzymanie podbudowy i ulepszonego podłoża</w:t>
      </w:r>
    </w:p>
    <w:p w14:paraId="520E1F7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Podbudowa i ulepszone podłoże po wykonaniu, a przed ułożeniem następnej warstwy, powinny być utrzymywane w dobrym stanie. Jeżeli Wykonawca będzie wykorzystywał, za zgodą Inżyniera, gotową podbudowę lub ulepszone podłoże do ruchu budowlanego, to jest obowiązany naprawić wszelkie uszkodzenia podbudowy i ulepszonego podłoża, spowodowane przez ten ruch. Koszt napraw wynikłych z niewłaściwego utrzymania podbudowy i ulepszonego podłoża obciąża Wykonawcę robót. </w:t>
      </w:r>
    </w:p>
    <w:p w14:paraId="02DB088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Wykonawca jest zobowiązany do przeprowadzenia bieżących napraw podbudowy i ulepszonego podłoża uszkodzonych wskutek oddziaływania czynników atmosferycznych, takich jak opady deszczu i śniegu oraz mróz.</w:t>
      </w:r>
    </w:p>
    <w:p w14:paraId="27E20DA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Wykonawca jest zobowiązany wstrzymać ruch budowlany po okresie intensywnych opadów deszczu, jeżeli wystąpi możliwość uszkodzenia podbudowy i ulepszonego podłoża.</w:t>
      </w:r>
    </w:p>
    <w:p w14:paraId="2631F8B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Warstwa stabilizowana cementem powinna być przykryta przed zimą warstwą nawierzchni lub zabezpieczona przed niszczącym działaniem czynników atmosferycznych w inny sposób zaakceptowany przez Inżyniera.</w:t>
      </w:r>
    </w:p>
    <w:p w14:paraId="661F4E6F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 KONTROLA JAKOŚCI ROBÓT</w:t>
      </w:r>
    </w:p>
    <w:p w14:paraId="5A10DCE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6.1. Ogólne wymagania dotyczące kontroli jakości robót</w:t>
      </w:r>
    </w:p>
    <w:p w14:paraId="53F6746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kontroli jakości robót podano w SST D.M.00.00.00 „Wymagania ogólne” pkt 6.</w:t>
      </w:r>
    </w:p>
    <w:p w14:paraId="30DDB83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6.2. Badania przed przystąpieniem do robót</w:t>
      </w:r>
    </w:p>
    <w:p w14:paraId="44F0F36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Przed przystąpieniem do robót Wykonawca powinien wykonać badania spoiw, kruszyw i gruntów przeznaczonych do wykonania robót i przedstawić wyniki tych badań Inżynierowi w celu akceptacji.</w:t>
      </w:r>
    </w:p>
    <w:p w14:paraId="6AB716C0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6.3. Badania w czasie robót</w:t>
      </w:r>
    </w:p>
    <w:p w14:paraId="0CF0BD8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6.3.1. Częstotliwość oraz zakres badań i pomiarów</w:t>
      </w:r>
    </w:p>
    <w:p w14:paraId="0AA3047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Częstotliwość oraz zakres badań i pomiarów w czasie wykonywania podbudowy i ulepszonego podłoża stabilizowanego cementem podano w tablicy 4.</w:t>
      </w:r>
    </w:p>
    <w:p w14:paraId="2AEDF8D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Tablica 4. Częstotliwość badań i pomiarów</w:t>
      </w:r>
    </w:p>
    <w:tbl>
      <w:tblPr>
        <w:tblW w:w="947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4611"/>
        <w:gridCol w:w="2159"/>
        <w:gridCol w:w="2191"/>
        <w:gridCol w:w="15"/>
      </w:tblGrid>
      <w:tr w:rsidR="002D1EB1" w:rsidRPr="00280052" w14:paraId="7357DDCA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</w:tcBorders>
            <w:shd w:val="clear" w:color="auto" w:fill="auto"/>
            <w:vAlign w:val="center"/>
          </w:tcPr>
          <w:p w14:paraId="0670BDE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</w:tcBorders>
            <w:shd w:val="clear" w:color="auto" w:fill="auto"/>
            <w:vAlign w:val="center"/>
          </w:tcPr>
          <w:p w14:paraId="2E331B2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9A613F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Częstotliwość badań</w:t>
            </w:r>
          </w:p>
        </w:tc>
      </w:tr>
      <w:tr w:rsidR="002D1EB1" w:rsidRPr="00280052" w14:paraId="7FB957E6" w14:textId="77777777" w:rsidTr="009137BA">
        <w:tc>
          <w:tcPr>
            <w:tcW w:w="498" w:type="dxa"/>
            <w:tcBorders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0CE4751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4611" w:type="dxa"/>
            <w:tcBorders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336D8E3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Wyszczególnienie badań</w:t>
            </w: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  <w:vAlign w:val="center"/>
          </w:tcPr>
          <w:p w14:paraId="0CF57BB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Minimalna liczba badań na dziennej działce roboczej</w:t>
            </w:r>
          </w:p>
        </w:tc>
        <w:tc>
          <w:tcPr>
            <w:tcW w:w="2206" w:type="dxa"/>
            <w:gridSpan w:val="2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097197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Maksymalna powierzchnia podbudowy lub ulepszonego podłoża przypadająca na jedno badanie</w:t>
            </w:r>
          </w:p>
        </w:tc>
      </w:tr>
      <w:tr w:rsidR="002D1EB1" w:rsidRPr="00280052" w14:paraId="2110A848" w14:textId="77777777" w:rsidTr="009137BA">
        <w:tc>
          <w:tcPr>
            <w:tcW w:w="498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046E190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611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0EC3E35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Uziarnienie mieszanki gruntu </w:t>
            </w:r>
          </w:p>
        </w:tc>
        <w:tc>
          <w:tcPr>
            <w:tcW w:w="2159" w:type="dxa"/>
            <w:tcBorders>
              <w:left w:val="single" w:sz="6" w:space="0" w:color="00000A"/>
            </w:tcBorders>
            <w:shd w:val="clear" w:color="auto" w:fill="auto"/>
            <w:vAlign w:val="center"/>
          </w:tcPr>
          <w:p w14:paraId="0BF61FE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C31E44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2152AB23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1714961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0BCFCD1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Wilgotność mieszanki gruntu z cementem</w:t>
            </w:r>
          </w:p>
        </w:tc>
        <w:tc>
          <w:tcPr>
            <w:tcW w:w="2159" w:type="dxa"/>
            <w:tcBorders>
              <w:left w:val="single" w:sz="6" w:space="0" w:color="00000A"/>
            </w:tcBorders>
            <w:shd w:val="clear" w:color="auto" w:fill="auto"/>
            <w:vAlign w:val="center"/>
          </w:tcPr>
          <w:p w14:paraId="3DFB130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415545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6B1BE742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7B7C236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6466D70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Rozdrobnienie gruntu 1)</w:t>
            </w:r>
          </w:p>
        </w:tc>
        <w:tc>
          <w:tcPr>
            <w:tcW w:w="2159" w:type="dxa"/>
            <w:tcBorders>
              <w:left w:val="single" w:sz="6" w:space="0" w:color="00000A"/>
            </w:tcBorders>
            <w:shd w:val="clear" w:color="auto" w:fill="auto"/>
            <w:vAlign w:val="center"/>
          </w:tcPr>
          <w:p w14:paraId="5854BCD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206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5DDDAB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600 m2</w:t>
            </w:r>
          </w:p>
        </w:tc>
      </w:tr>
      <w:tr w:rsidR="002D1EB1" w:rsidRPr="00280052" w14:paraId="0A0E3675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883ADD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5EB0C31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Jednorodność i głębokość wymieszania 2)</w:t>
            </w:r>
          </w:p>
        </w:tc>
        <w:tc>
          <w:tcPr>
            <w:tcW w:w="2159" w:type="dxa"/>
            <w:tcBorders>
              <w:left w:val="single" w:sz="6" w:space="0" w:color="00000A"/>
            </w:tcBorders>
            <w:shd w:val="clear" w:color="auto" w:fill="auto"/>
            <w:vAlign w:val="center"/>
          </w:tcPr>
          <w:p w14:paraId="3E38DC6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66BA10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1C9F2A2D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5E4BEBF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1A824D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Zagęszczenie warstwy</w:t>
            </w:r>
          </w:p>
        </w:tc>
        <w:tc>
          <w:tcPr>
            <w:tcW w:w="2159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4A9947B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0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560C62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244E55B4" w14:textId="77777777" w:rsidTr="009137BA">
        <w:tc>
          <w:tcPr>
            <w:tcW w:w="498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121D00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611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93546B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Grubość podbudowy i ulepszonego podłoża</w:t>
            </w:r>
          </w:p>
        </w:tc>
        <w:tc>
          <w:tcPr>
            <w:tcW w:w="2159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7BE60B6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0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35162F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400 m2</w:t>
            </w:r>
          </w:p>
        </w:tc>
      </w:tr>
      <w:tr w:rsidR="002D1EB1" w:rsidRPr="00280052" w14:paraId="7C69AD87" w14:textId="77777777" w:rsidTr="009137BA">
        <w:trPr>
          <w:gridAfter w:val="1"/>
          <w:wAfter w:w="15" w:type="dxa"/>
          <w:trHeight w:val="466"/>
        </w:trPr>
        <w:tc>
          <w:tcPr>
            <w:tcW w:w="498" w:type="dxa"/>
            <w:tcBorders>
              <w:top w:val="single" w:sz="6" w:space="0" w:color="00000A"/>
              <w:left w:val="single" w:sz="4" w:space="0" w:color="00000A"/>
            </w:tcBorders>
            <w:shd w:val="clear" w:color="auto" w:fill="auto"/>
            <w:vAlign w:val="center"/>
          </w:tcPr>
          <w:p w14:paraId="6C3AA82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4" w:space="0" w:color="00000A"/>
            </w:tcBorders>
            <w:shd w:val="clear" w:color="auto" w:fill="auto"/>
            <w:vAlign w:val="center"/>
          </w:tcPr>
          <w:p w14:paraId="215241E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Wytrzymałość na ściskanie</w:t>
            </w:r>
          </w:p>
          <w:p w14:paraId="6BB805E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- 7 i 28-dniowa przy stabilizacji cementem</w:t>
            </w:r>
          </w:p>
        </w:tc>
        <w:tc>
          <w:tcPr>
            <w:tcW w:w="2159" w:type="dxa"/>
            <w:tcBorders>
              <w:top w:val="single" w:sz="6" w:space="0" w:color="00000A"/>
              <w:left w:val="single" w:sz="4" w:space="0" w:color="00000A"/>
            </w:tcBorders>
            <w:shd w:val="clear" w:color="auto" w:fill="auto"/>
            <w:vAlign w:val="center"/>
          </w:tcPr>
          <w:p w14:paraId="0DC647F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C4275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 próbek</w:t>
            </w:r>
          </w:p>
        </w:tc>
        <w:tc>
          <w:tcPr>
            <w:tcW w:w="2191" w:type="dxa"/>
            <w:tcBorders>
              <w:top w:val="single" w:sz="6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265FE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539908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51E64309" w14:textId="77777777" w:rsidTr="009137BA">
        <w:tc>
          <w:tcPr>
            <w:tcW w:w="49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7D33203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61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D6871F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Mrozoodporność 3)</w:t>
            </w:r>
          </w:p>
        </w:tc>
        <w:tc>
          <w:tcPr>
            <w:tcW w:w="4365" w:type="dxa"/>
            <w:gridSpan w:val="3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AE803C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przy projektowaniu i w przypadkach wątpliwych</w:t>
            </w:r>
          </w:p>
        </w:tc>
      </w:tr>
      <w:tr w:rsidR="002D1EB1" w:rsidRPr="00280052" w14:paraId="05D5FE3A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09A6844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42CEFE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5AFD656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Badanie spoiwa:</w:t>
            </w:r>
          </w:p>
          <w:p w14:paraId="46275E5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- cementu,</w:t>
            </w:r>
          </w:p>
        </w:tc>
        <w:tc>
          <w:tcPr>
            <w:tcW w:w="43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5AB4C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przy projektowaniu składu mieszanki i przy każdej zmianie</w:t>
            </w:r>
          </w:p>
        </w:tc>
      </w:tr>
      <w:tr w:rsidR="002D1EB1" w:rsidRPr="00280052" w14:paraId="19B1D702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7D86B8E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347175B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Badanie wody</w:t>
            </w:r>
          </w:p>
        </w:tc>
        <w:tc>
          <w:tcPr>
            <w:tcW w:w="43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FBD3BF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dla każdego wątpliwego źródła</w:t>
            </w:r>
          </w:p>
        </w:tc>
      </w:tr>
      <w:tr w:rsidR="002D1EB1" w:rsidRPr="00280052" w14:paraId="62EBF5F9" w14:textId="77777777" w:rsidTr="009137BA">
        <w:tc>
          <w:tcPr>
            <w:tcW w:w="4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569239C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2BF36C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3CA6101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 </w:t>
            </w:r>
          </w:p>
          <w:p w14:paraId="49C4365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Badanie właściwości gruntu lub kruszywa</w:t>
            </w:r>
          </w:p>
        </w:tc>
        <w:tc>
          <w:tcPr>
            <w:tcW w:w="43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765AEB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dla każdej partii i przy każdej zmianie rodzaju gruntu lub kruszywa</w:t>
            </w:r>
          </w:p>
        </w:tc>
      </w:tr>
    </w:tbl>
    <w:p w14:paraId="11482F5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lastRenderedPageBreak/>
        <w:t>1) Badanie wykonuje się dla gruntów spoistych,</w:t>
      </w:r>
    </w:p>
    <w:p w14:paraId="194D0D4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2) Badanie wykonuje się przy stabilizacji gruntu metodą mieszania na miejscu,</w:t>
      </w:r>
    </w:p>
    <w:p w14:paraId="3C03FDA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3) Badanie wykonuje się przy stabilizacji gruntu cementem.</w:t>
      </w:r>
    </w:p>
    <w:p w14:paraId="00265F0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6.3.2. Uziarnienie gruntu</w:t>
      </w:r>
    </w:p>
    <w:p w14:paraId="5B18A9A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Próbki do badań należy pobierać z mieszarek lub z podłoża przed podaniem spoiwa. Uziarnienie gruntu powinno być zgodne z wymaganiami podanymi w SST dotyczących podbudowy </w:t>
      </w:r>
      <w:r>
        <w:rPr>
          <w:rFonts w:ascii="Verdana" w:hAnsi="Verdana"/>
          <w:sz w:val="18"/>
          <w:szCs w:val="18"/>
        </w:rPr>
        <w:t xml:space="preserve">                    </w:t>
      </w:r>
      <w:r w:rsidRPr="00280052">
        <w:rPr>
          <w:rFonts w:ascii="Verdana" w:hAnsi="Verdana"/>
          <w:sz w:val="18"/>
          <w:szCs w:val="18"/>
        </w:rPr>
        <w:t>i ulepszonego podłoża.</w:t>
      </w:r>
    </w:p>
    <w:p w14:paraId="5C31F75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Przy każdej zmianie rodzaju gruntu należy badać wszystkie jego właściwości określone w tablicy 1 </w:t>
      </w:r>
      <w:r w:rsidRPr="00280052">
        <w:rPr>
          <w:rFonts w:ascii="Verdana" w:hAnsi="Verdana"/>
          <w:sz w:val="18"/>
          <w:szCs w:val="18"/>
        </w:rPr>
        <w:br/>
        <w:t>i opracować nowy skład mieszanki.</w:t>
      </w:r>
    </w:p>
    <w:p w14:paraId="03E9996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6.3.3.</w:t>
      </w:r>
      <w:r w:rsidRPr="00280052">
        <w:rPr>
          <w:rFonts w:ascii="Verdana" w:hAnsi="Verdana"/>
          <w:sz w:val="18"/>
          <w:szCs w:val="18"/>
        </w:rPr>
        <w:tab/>
        <w:t>Wilgotność mieszanki gruntu z cementem</w:t>
      </w:r>
    </w:p>
    <w:p w14:paraId="33AE8FA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Wilgotność mieszanki powinna być równa wilgotności optymalnej, określonej w projekcie składu tej mieszanki, z tolerancją +10% -20% jej wartości.</w:t>
      </w:r>
    </w:p>
    <w:p w14:paraId="4ACA035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6.3.4.</w:t>
      </w:r>
      <w:r w:rsidRPr="00280052">
        <w:rPr>
          <w:rFonts w:ascii="Verdana" w:hAnsi="Verdana"/>
          <w:sz w:val="18"/>
          <w:szCs w:val="18"/>
        </w:rPr>
        <w:tab/>
        <w:t>Rozdrobnienie gruntu</w:t>
      </w:r>
    </w:p>
    <w:p w14:paraId="42EDE16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Grunt powinien być spulchniony i rozdrobniony tak, aby wskaźnik rozdrobnienia był co najmniej równy 80% (przez sito o średnicy 4 mm powinno przejść 80% gruntu).</w:t>
      </w:r>
    </w:p>
    <w:p w14:paraId="3AEC7E3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6.3.5.</w:t>
      </w:r>
      <w:r w:rsidRPr="00280052">
        <w:rPr>
          <w:rFonts w:ascii="Verdana" w:hAnsi="Verdana"/>
          <w:sz w:val="18"/>
          <w:szCs w:val="18"/>
        </w:rPr>
        <w:tab/>
        <w:t>Jednorodność i głębokość wymieszania</w:t>
      </w:r>
    </w:p>
    <w:p w14:paraId="1DB1CE8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Jednorodność wymieszania gruntu z cementem polega na ocenie wizualnej jednolitego zabarwienia mieszanki.</w:t>
      </w:r>
    </w:p>
    <w:p w14:paraId="494C074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Głębokość wymieszania mierzy się w odległości min. 0,5 m od krawędzi podbudowy czy ulepszonego podłoża. Głębokość wymieszania powinna być taka, aby grubość warstwy po zagęszczeniu była równa projektowanej.</w:t>
      </w:r>
    </w:p>
    <w:p w14:paraId="04BEFAA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6.3.6.</w:t>
      </w:r>
      <w:r w:rsidRPr="00280052">
        <w:rPr>
          <w:rFonts w:ascii="Verdana" w:hAnsi="Verdana"/>
          <w:sz w:val="18"/>
          <w:szCs w:val="18"/>
        </w:rPr>
        <w:tab/>
        <w:t>Zagęszczenie warstwy</w:t>
      </w:r>
    </w:p>
    <w:p w14:paraId="2DA3327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Mieszanka powinna być zagęszczana do osiągnięcia wskaźnika zagęszczenia nie mniejszego od 1,00 oznaczonego zgodnie z BN-77/8931-12.</w:t>
      </w:r>
    </w:p>
    <w:p w14:paraId="68D49A0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6.3.7.</w:t>
      </w:r>
      <w:r w:rsidRPr="00280052">
        <w:rPr>
          <w:rFonts w:ascii="Verdana" w:hAnsi="Verdana"/>
          <w:sz w:val="18"/>
          <w:szCs w:val="18"/>
        </w:rPr>
        <w:tab/>
        <w:t>Grubość podbudowy lub ulepszonego podłoża</w:t>
      </w:r>
    </w:p>
    <w:p w14:paraId="3F252C3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Grubość warstwy należy mierzyć bezpośrednio po jej zagęszczeniu w odległości co najmniej 0,5 m od krawędzi. Grubość warstwy nie może różnić się od projektowanej o więcej niż ± 1 cm.</w:t>
      </w:r>
    </w:p>
    <w:p w14:paraId="101D627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6.3.8.</w:t>
      </w:r>
      <w:r w:rsidRPr="00280052">
        <w:rPr>
          <w:rFonts w:ascii="Verdana" w:hAnsi="Verdana"/>
          <w:sz w:val="18"/>
          <w:szCs w:val="18"/>
        </w:rPr>
        <w:tab/>
        <w:t>Wytrzymałość na ściskanie</w:t>
      </w:r>
    </w:p>
    <w:p w14:paraId="5257431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Wytrzymałość na ściskanie określa się na próbkach walcowych o średnicy i wysokości 8 cm. Próbki do badań należy pobrać z miejsc wybranych losowo z warstwy przed zagęszczeniem. Próbki w ilości 3 szt. </w:t>
      </w:r>
      <w:r w:rsidRPr="00280052">
        <w:rPr>
          <w:rFonts w:ascii="Verdana" w:hAnsi="Verdana"/>
          <w:sz w:val="18"/>
          <w:szCs w:val="18"/>
        </w:rPr>
        <w:br/>
        <w:t>(1 seria) dla badania wytrzymałości 7-dniowej i 3 szt. (1 seria) dla badania wytrzymałości 28-dniowej należy formować i przechowywać zgodnie z normą PN-S-96012. Wytrzymałość gruntu stabilizowanego cementem musi być zgodna z wymaganiami podanymi w tablicy 5.</w:t>
      </w:r>
    </w:p>
    <w:p w14:paraId="78B5138E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Tablica 5. Wytrzymałość gruntu stabilizowanego cementem. Mieszanka cementowo - gruntowa </w:t>
      </w:r>
      <w:r>
        <w:rPr>
          <w:rFonts w:ascii="Verdana" w:hAnsi="Verdana"/>
          <w:sz w:val="18"/>
          <w:szCs w:val="18"/>
        </w:rPr>
        <w:t xml:space="preserve">                </w:t>
      </w:r>
      <w:r w:rsidRPr="00280052">
        <w:rPr>
          <w:rFonts w:ascii="Verdana" w:hAnsi="Verdana"/>
          <w:sz w:val="18"/>
          <w:szCs w:val="18"/>
        </w:rPr>
        <w:t xml:space="preserve">i zagęszczona warstwa </w:t>
      </w:r>
    </w:p>
    <w:tbl>
      <w:tblPr>
        <w:tblW w:w="0" w:type="auto"/>
        <w:tblInd w:w="25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00"/>
        <w:gridCol w:w="4500"/>
        <w:gridCol w:w="1846"/>
      </w:tblGrid>
      <w:tr w:rsidR="002D1EB1" w:rsidRPr="00280052" w14:paraId="3C61540B" w14:textId="77777777" w:rsidTr="009137BA">
        <w:tc>
          <w:tcPr>
            <w:tcW w:w="9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55BC1EC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Lp. </w:t>
            </w:r>
          </w:p>
        </w:tc>
        <w:tc>
          <w:tcPr>
            <w:tcW w:w="45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2CF4A8C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Opis </w:t>
            </w:r>
          </w:p>
        </w:tc>
        <w:tc>
          <w:tcPr>
            <w:tcW w:w="18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0FCC6B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Wymagania                Rm</w:t>
            </w:r>
            <w:r w:rsidRPr="00280052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MPa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2D1EB1" w:rsidRPr="00280052" w14:paraId="6FCD6C74" w14:textId="77777777" w:rsidTr="009137BA">
        <w:tc>
          <w:tcPr>
            <w:tcW w:w="9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CE20ED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1 </w:t>
            </w:r>
          </w:p>
        </w:tc>
        <w:tc>
          <w:tcPr>
            <w:tcW w:w="45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0760876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Wytrzymałość na ściskanie po 7 dniach (R7): </w:t>
            </w:r>
          </w:p>
        </w:tc>
        <w:tc>
          <w:tcPr>
            <w:tcW w:w="18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375BE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1,0 — 2</w:t>
            </w:r>
            <w:r w:rsidRPr="00280052">
              <w:rPr>
                <w:rFonts w:ascii="Verdana" w:hAnsi="Verdana"/>
                <w:sz w:val="18"/>
                <w:szCs w:val="18"/>
              </w:rPr>
              <w:t xml:space="preserve">,6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MPa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2D1EB1" w:rsidRPr="00280052" w14:paraId="5956809A" w14:textId="77777777" w:rsidTr="009137BA">
        <w:tc>
          <w:tcPr>
            <w:tcW w:w="9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36C69F8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2 </w:t>
            </w:r>
          </w:p>
        </w:tc>
        <w:tc>
          <w:tcPr>
            <w:tcW w:w="450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14:paraId="7CE365A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Wytrzymałość na ściskanie po 28 dniach (R28): </w:t>
            </w:r>
          </w:p>
        </w:tc>
        <w:tc>
          <w:tcPr>
            <w:tcW w:w="18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3ABF561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2,5 — </w:t>
            </w:r>
            <w:r w:rsidRPr="00280052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MPa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6690826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6.3.9.</w:t>
      </w:r>
      <w:r w:rsidRPr="00280052">
        <w:rPr>
          <w:rFonts w:ascii="Verdana" w:hAnsi="Verdana"/>
          <w:sz w:val="18"/>
          <w:szCs w:val="18"/>
        </w:rPr>
        <w:tab/>
        <w:t>Mrozoodporność</w:t>
      </w:r>
    </w:p>
    <w:p w14:paraId="50E7062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Należy pobrać dodatkowe próbki w celu zbadania mrozoodporności zgodnie z PN-S-96012.</w:t>
      </w:r>
    </w:p>
    <w:p w14:paraId="49E2E49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Wskaźnik mrozoodporności powinien wynosić minimum 0,6 dla Rm2,5 </w:t>
      </w:r>
      <w:proofErr w:type="spellStart"/>
      <w:r w:rsidRPr="00280052">
        <w:rPr>
          <w:rFonts w:ascii="Verdana" w:hAnsi="Verdana"/>
          <w:sz w:val="18"/>
          <w:szCs w:val="18"/>
        </w:rPr>
        <w:t>MPa</w:t>
      </w:r>
      <w:proofErr w:type="spellEnd"/>
      <w:r w:rsidRPr="00280052">
        <w:rPr>
          <w:rFonts w:ascii="Verdana" w:hAnsi="Verdana"/>
          <w:sz w:val="18"/>
          <w:szCs w:val="18"/>
        </w:rPr>
        <w:t>.</w:t>
      </w:r>
    </w:p>
    <w:p w14:paraId="2069904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6.3.10.</w:t>
      </w:r>
      <w:r w:rsidRPr="00280052">
        <w:rPr>
          <w:rFonts w:ascii="Verdana" w:hAnsi="Verdana"/>
          <w:sz w:val="18"/>
          <w:szCs w:val="18"/>
        </w:rPr>
        <w:tab/>
        <w:t>Badanie cementu</w:t>
      </w:r>
    </w:p>
    <w:p w14:paraId="0CD1294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Dla każdej dostawy cementu Wykonawca powinien określić czas wiązania i stałość objętości. Właściwości te powinny spełniać wymagania określone w tablicy 1.</w:t>
      </w:r>
    </w:p>
    <w:p w14:paraId="4F29135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6.3.11.</w:t>
      </w:r>
      <w:r w:rsidRPr="00280052">
        <w:rPr>
          <w:rFonts w:ascii="Verdana" w:hAnsi="Verdana"/>
          <w:sz w:val="18"/>
          <w:szCs w:val="18"/>
        </w:rPr>
        <w:tab/>
        <w:t>Badanie wody</w:t>
      </w:r>
    </w:p>
    <w:p w14:paraId="75D87B5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W przypadkach wątpliwych należy przeprowadzić badania wody wg PN-EN 1008.</w:t>
      </w:r>
    </w:p>
    <w:p w14:paraId="0D00F7C0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6.3.12.</w:t>
      </w:r>
      <w:r w:rsidRPr="00280052">
        <w:rPr>
          <w:rFonts w:ascii="Verdana" w:hAnsi="Verdana"/>
          <w:sz w:val="18"/>
          <w:szCs w:val="18"/>
        </w:rPr>
        <w:tab/>
        <w:t>Badanie właściwości gruntu</w:t>
      </w:r>
    </w:p>
    <w:p w14:paraId="792D424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Przy każdej zmianie rodzaju gruntu należy badać wszystkie jego właściwości określone w tablicy 2 i opracować nowy skład mieszanki.</w:t>
      </w:r>
    </w:p>
    <w:p w14:paraId="5855CE6E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6.4. Wymagania dotyczące cech geometrycznych podbudowy i ulepszonego podłoża</w:t>
      </w:r>
    </w:p>
    <w:p w14:paraId="6EDD240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6.4.1.</w:t>
      </w:r>
      <w:r w:rsidRPr="00280052">
        <w:rPr>
          <w:rFonts w:ascii="Verdana" w:hAnsi="Verdana"/>
          <w:sz w:val="18"/>
          <w:szCs w:val="18"/>
        </w:rPr>
        <w:tab/>
        <w:t>Częstotliwość oraz zakres badań i pomiarów</w:t>
      </w:r>
    </w:p>
    <w:p w14:paraId="34BB369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Częstotliwość oraz zakres badań i pomiarów dotyczących cech geometrycznych podaje tablica 2.</w:t>
      </w:r>
    </w:p>
    <w:p w14:paraId="0D2A455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Tablica 6.</w:t>
      </w:r>
      <w:r w:rsidRPr="00280052">
        <w:rPr>
          <w:rFonts w:ascii="Verdana" w:hAnsi="Verdana"/>
          <w:sz w:val="18"/>
          <w:szCs w:val="18"/>
        </w:rPr>
        <w:tab/>
        <w:t>Częstotliwość oraz zakres badań i pomiarów wykonanego podbudowy i ulepszonego podłoża stabilizowanego cementem</w:t>
      </w:r>
    </w:p>
    <w:tbl>
      <w:tblPr>
        <w:tblW w:w="9654" w:type="dxa"/>
        <w:tblInd w:w="77" w:type="dxa"/>
        <w:tblLayout w:type="fixed"/>
        <w:tblCellMar>
          <w:left w:w="77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3390"/>
        <w:gridCol w:w="5470"/>
      </w:tblGrid>
      <w:tr w:rsidR="002D1EB1" w:rsidRPr="00280052" w14:paraId="00874E09" w14:textId="77777777" w:rsidTr="009137BA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</w:tcPr>
          <w:p w14:paraId="29B3694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</w:tcBorders>
            <w:shd w:val="clear" w:color="auto" w:fill="auto"/>
          </w:tcPr>
          <w:p w14:paraId="62D9E17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Wyszczególnienie badań i pomiarów</w:t>
            </w:r>
          </w:p>
        </w:tc>
        <w:tc>
          <w:tcPr>
            <w:tcW w:w="5470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</w:tcPr>
          <w:p w14:paraId="5BAB7FE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Minimalna częstotliwość </w:t>
            </w:r>
          </w:p>
          <w:p w14:paraId="5D577DF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badań i pomiarów</w:t>
            </w:r>
          </w:p>
        </w:tc>
      </w:tr>
      <w:tr w:rsidR="002D1EB1" w:rsidRPr="00280052" w14:paraId="4EEBEB26" w14:textId="77777777" w:rsidTr="009137BA">
        <w:tc>
          <w:tcPr>
            <w:tcW w:w="794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1C96DA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390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0781B82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Szerokość</w:t>
            </w:r>
          </w:p>
        </w:tc>
        <w:tc>
          <w:tcPr>
            <w:tcW w:w="547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683875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 razy na 1 km</w:t>
            </w:r>
          </w:p>
        </w:tc>
      </w:tr>
      <w:tr w:rsidR="002D1EB1" w:rsidRPr="00280052" w14:paraId="0F7CD389" w14:textId="77777777" w:rsidTr="009137BA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4BA8E2C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910BB3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Równość podłużna</w:t>
            </w:r>
          </w:p>
        </w:tc>
        <w:tc>
          <w:tcPr>
            <w:tcW w:w="5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1EA2AE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w sposób ciągły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planografem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albo co 20 m łatą na każdym pasie ruchu</w:t>
            </w:r>
          </w:p>
        </w:tc>
      </w:tr>
      <w:tr w:rsidR="002D1EB1" w:rsidRPr="00280052" w14:paraId="63B76772" w14:textId="77777777" w:rsidTr="009137BA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42CBECA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2443019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Równość poprzeczna</w:t>
            </w:r>
          </w:p>
        </w:tc>
        <w:tc>
          <w:tcPr>
            <w:tcW w:w="5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9A0AA7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 razy na 1 km</w:t>
            </w:r>
          </w:p>
        </w:tc>
      </w:tr>
      <w:tr w:rsidR="002D1EB1" w:rsidRPr="00280052" w14:paraId="51608161" w14:textId="77777777" w:rsidTr="009137BA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0E087BA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67D479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Spadki poprzeczne*)</w:t>
            </w:r>
          </w:p>
        </w:tc>
        <w:tc>
          <w:tcPr>
            <w:tcW w:w="547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</w:tcPr>
          <w:p w14:paraId="3F30E22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 razy na 1 km</w:t>
            </w:r>
          </w:p>
        </w:tc>
      </w:tr>
      <w:tr w:rsidR="002D1EB1" w:rsidRPr="00280052" w14:paraId="69EC9EAE" w14:textId="77777777" w:rsidTr="009137BA">
        <w:trPr>
          <w:cantSplit/>
        </w:trPr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E503B3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6FC395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Rzędne wysokościowe</w:t>
            </w:r>
          </w:p>
        </w:tc>
        <w:tc>
          <w:tcPr>
            <w:tcW w:w="5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530BDC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co 100 m w osi jezdni i na jej krawędziach</w:t>
            </w:r>
          </w:p>
        </w:tc>
      </w:tr>
      <w:tr w:rsidR="002D1EB1" w:rsidRPr="00280052" w14:paraId="71B6F606" w14:textId="77777777" w:rsidTr="009137BA">
        <w:trPr>
          <w:cantSplit/>
        </w:trPr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359065E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lastRenderedPageBreak/>
              <w:t>6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FA34AC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Ukształtowanie osi w planie*)</w:t>
            </w:r>
          </w:p>
        </w:tc>
        <w:tc>
          <w:tcPr>
            <w:tcW w:w="547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679978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D1EB1" w:rsidRPr="00280052" w14:paraId="1A3F6F90" w14:textId="77777777" w:rsidTr="009137BA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309382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63BCAA5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Grubość podbudowy i ulepszonego podłoża</w:t>
            </w:r>
          </w:p>
        </w:tc>
        <w:tc>
          <w:tcPr>
            <w:tcW w:w="5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7E02BA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Podczas budowy: w trzech punktach na każdej działce roboczej, lecz nie rzadziej niż raz na 400 m2</w:t>
            </w:r>
          </w:p>
          <w:p w14:paraId="4DF7107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Przed odbiorem: w trzech punktach, lecz nie rzadziej niż raz na 2000m2</w:t>
            </w:r>
          </w:p>
        </w:tc>
      </w:tr>
    </w:tbl>
    <w:p w14:paraId="0EA7A1F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*) Dodatkowe pomiary spadków poprzecznych i ukształtowania osi w planie należy wykonać </w:t>
      </w:r>
      <w:r>
        <w:rPr>
          <w:rFonts w:ascii="Verdana" w:hAnsi="Verdana"/>
          <w:sz w:val="18"/>
          <w:szCs w:val="18"/>
        </w:rPr>
        <w:t xml:space="preserve">                  </w:t>
      </w:r>
      <w:r w:rsidRPr="00280052">
        <w:rPr>
          <w:rFonts w:ascii="Verdana" w:hAnsi="Verdana"/>
          <w:sz w:val="18"/>
          <w:szCs w:val="18"/>
        </w:rPr>
        <w:t>w punktach głównych łuków poziomych.</w:t>
      </w:r>
    </w:p>
    <w:p w14:paraId="4FFDFCA4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6.4.2.</w:t>
      </w:r>
      <w:r w:rsidRPr="00280052">
        <w:rPr>
          <w:rFonts w:ascii="Verdana" w:hAnsi="Verdana"/>
          <w:sz w:val="18"/>
          <w:szCs w:val="18"/>
        </w:rPr>
        <w:tab/>
        <w:t>Szerokość podbudowy i ulepszonego podłoża</w:t>
      </w:r>
    </w:p>
    <w:p w14:paraId="5DD1ECF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Szerokość podbudowy i ulepszonego podłoża nie może różnić się od szerokości projektowanej </w:t>
      </w:r>
      <w:r>
        <w:rPr>
          <w:rFonts w:ascii="Verdana" w:hAnsi="Verdana"/>
          <w:sz w:val="18"/>
          <w:szCs w:val="18"/>
        </w:rPr>
        <w:t xml:space="preserve">                 </w:t>
      </w:r>
      <w:r w:rsidRPr="00280052">
        <w:rPr>
          <w:rFonts w:ascii="Verdana" w:hAnsi="Verdana"/>
          <w:sz w:val="18"/>
          <w:szCs w:val="18"/>
        </w:rPr>
        <w:t>o więcej niż +10 cm, -5 cm.</w:t>
      </w:r>
    </w:p>
    <w:p w14:paraId="597D250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Na jezdniach bez krawężników szerokość podbudowy powinna być większa od szerokości warstwy wyżej leżącej, o co najmniej 25 cm lub o wartość wskazaną w Dokumentacji Projektowej.</w:t>
      </w:r>
    </w:p>
    <w:p w14:paraId="3101B70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6.4.3.</w:t>
      </w:r>
      <w:r w:rsidRPr="00280052">
        <w:rPr>
          <w:rFonts w:ascii="Verdana" w:hAnsi="Verdana"/>
          <w:sz w:val="18"/>
          <w:szCs w:val="18"/>
        </w:rPr>
        <w:tab/>
        <w:t>Równość podbudowy i ulepszonego podłoża</w:t>
      </w:r>
    </w:p>
    <w:p w14:paraId="29D7B10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Nierówności podłużne podbudowy i ulepszonego podłoża należy mierzyć 4-metrową łatą lub </w:t>
      </w:r>
      <w:proofErr w:type="spellStart"/>
      <w:r w:rsidRPr="00280052">
        <w:rPr>
          <w:rFonts w:ascii="Verdana" w:hAnsi="Verdana"/>
          <w:sz w:val="18"/>
          <w:szCs w:val="18"/>
        </w:rPr>
        <w:t>planografem</w:t>
      </w:r>
      <w:proofErr w:type="spellEnd"/>
      <w:r w:rsidRPr="00280052">
        <w:rPr>
          <w:rFonts w:ascii="Verdana" w:hAnsi="Verdana"/>
          <w:sz w:val="18"/>
          <w:szCs w:val="18"/>
        </w:rPr>
        <w:t>, zgodnie z normą BN-68/8931-04.</w:t>
      </w:r>
    </w:p>
    <w:p w14:paraId="52AF54C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Nierówności poprzeczne podbudowy i ulepszonego podłoża należy mierzyć 4-metrową łatą. </w:t>
      </w:r>
    </w:p>
    <w:p w14:paraId="2B550E9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Nierówności nie powinny przekraczać 15 mm dla podbudowy i ulepszonego podłoża.</w:t>
      </w:r>
    </w:p>
    <w:p w14:paraId="584DA168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6.4.7.</w:t>
      </w:r>
      <w:r w:rsidRPr="00BD4FAD">
        <w:rPr>
          <w:rFonts w:ascii="Verdana" w:hAnsi="Verdana"/>
          <w:sz w:val="18"/>
          <w:szCs w:val="18"/>
        </w:rPr>
        <w:tab/>
        <w:t>Grubość podbudowy i ulepszonego podłoża</w:t>
      </w:r>
    </w:p>
    <w:p w14:paraId="3535FDC8" w14:textId="7E1A14BF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 xml:space="preserve">Grubość podbudowy i ulepszonego podłoża nie może różnić się od </w:t>
      </w:r>
      <w:r w:rsidR="00BD4FAD" w:rsidRPr="00BD4FAD">
        <w:rPr>
          <w:rFonts w:ascii="Verdana" w:hAnsi="Verdana"/>
          <w:sz w:val="18"/>
          <w:szCs w:val="18"/>
        </w:rPr>
        <w:t xml:space="preserve">założonej </w:t>
      </w:r>
      <w:r w:rsidRPr="00BD4FAD">
        <w:rPr>
          <w:rFonts w:ascii="Verdana" w:hAnsi="Verdana"/>
          <w:sz w:val="18"/>
          <w:szCs w:val="18"/>
        </w:rPr>
        <w:t>grubości o więcej niż +10%, -15%.</w:t>
      </w:r>
    </w:p>
    <w:p w14:paraId="7355A3D1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6.5. Zasady postępowania z wadliwie wykonanymi odcinkami podbudowy i ulepszonego podłoża</w:t>
      </w:r>
    </w:p>
    <w:p w14:paraId="377A71A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6.5.1.</w:t>
      </w:r>
      <w:r w:rsidRPr="00280052">
        <w:rPr>
          <w:rFonts w:ascii="Verdana" w:hAnsi="Verdana"/>
          <w:sz w:val="18"/>
          <w:szCs w:val="18"/>
        </w:rPr>
        <w:tab/>
        <w:t>Niewłaściwe cechy geometryczne podbudowy i ulepszonego podłoża</w:t>
      </w:r>
    </w:p>
    <w:p w14:paraId="6F67D149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Jeżeli po wykonaniu badań na stwardniałej podbudowy i ulepszonym podłożu stwierdzi się, że odchylenia cech geometrycznych przekraczają wielkości określone w p. 6.4, to warstwa zostanie zerwana na całą grubość i ponownie wykonana na koszt Wykonawcy. Dopuszcza się inny rodzaj naprawy wykonany na koszt Wykonawcy, o ile zostanie on zaakceptowany przez Inżyniera.</w:t>
      </w:r>
    </w:p>
    <w:p w14:paraId="7CD4DCBF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Jeżeli szerokość podbudowy lub ulepszonego podłoża jest mniejsza od szerokości projektowanej </w:t>
      </w:r>
      <w:r>
        <w:rPr>
          <w:rFonts w:ascii="Verdana" w:hAnsi="Verdana"/>
          <w:sz w:val="18"/>
          <w:szCs w:val="18"/>
        </w:rPr>
        <w:t xml:space="preserve">                     </w:t>
      </w:r>
      <w:r w:rsidRPr="00280052">
        <w:rPr>
          <w:rFonts w:ascii="Verdana" w:hAnsi="Verdana"/>
          <w:sz w:val="18"/>
          <w:szCs w:val="18"/>
        </w:rPr>
        <w:t>o więcej niż 5 cm i nie zapewnia podparcia warstwom wyżej leżącym, to Wykonawca powinien poszerzyć podbudowę lub ulepszone podłoże przez zerwanie warstwy na pełną grubość do połowy szerokości pasa ruchu i wbudowanie nowej mieszanki.</w:t>
      </w:r>
    </w:p>
    <w:p w14:paraId="7121975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6.5.2.</w:t>
      </w:r>
      <w:r w:rsidRPr="00280052">
        <w:rPr>
          <w:rFonts w:ascii="Verdana" w:hAnsi="Verdana"/>
          <w:sz w:val="18"/>
          <w:szCs w:val="18"/>
        </w:rPr>
        <w:tab/>
        <w:t>Niewłaściwa grubość podbudowy i ulepszonego podłoża</w:t>
      </w:r>
    </w:p>
    <w:p w14:paraId="30B8B93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Na wszystkich powierzchniach wadliwych pod względem grubości Wykonawca wykona naprawę podbudowy i ulepszonego podłoża przez zerwanie wykonanej warstwy, usunięcie zerwanego materiału i ponowne wykonanie warstwy o odpowiednich właściwościach i o wymaganej grubości. Roboty te Wykonawca wykona na własny koszt. Po wykonaniu tych robót nastąpi ponowny pomiar i ocena grubości warstwy, na koszt Wykonawcy.</w:t>
      </w:r>
    </w:p>
    <w:p w14:paraId="39A6DC62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6.5.3.</w:t>
      </w:r>
      <w:r w:rsidRPr="00280052">
        <w:rPr>
          <w:rFonts w:ascii="Verdana" w:hAnsi="Verdana"/>
          <w:sz w:val="18"/>
          <w:szCs w:val="18"/>
        </w:rPr>
        <w:tab/>
        <w:t>Niewłaściwa wytrzymałość podbudowy i ulepszonego podłoża</w:t>
      </w:r>
    </w:p>
    <w:p w14:paraId="51616E2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Jeżeli wytrzymałość średnia próbek będzie mniejsza od dolnej granicy określonej w pkt. 6.3.8. to warstwa wadliwie wykonana zostanie zerwana i wymieniona na nową o odpowiednich właściwościach na koszt Wykonawcy.</w:t>
      </w:r>
    </w:p>
    <w:p w14:paraId="21CC6E45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bookmarkStart w:id="2" w:name="_7._obmiar_rob%252525C3%252525B3t_1"/>
      <w:bookmarkEnd w:id="2"/>
      <w:r w:rsidRPr="00280052">
        <w:rPr>
          <w:rFonts w:ascii="Verdana" w:hAnsi="Verdana"/>
          <w:b/>
          <w:sz w:val="18"/>
          <w:szCs w:val="18"/>
        </w:rPr>
        <w:t>7. OBMIAR ROBÓT</w:t>
      </w:r>
    </w:p>
    <w:p w14:paraId="3AAF1034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bookmarkStart w:id="3" w:name="_8._odbi%252525C3%252525B3r_rob%252525C3"/>
      <w:bookmarkEnd w:id="3"/>
      <w:r w:rsidRPr="00280052">
        <w:rPr>
          <w:rFonts w:ascii="Verdana" w:hAnsi="Verdana"/>
          <w:b/>
          <w:sz w:val="18"/>
          <w:szCs w:val="18"/>
        </w:rPr>
        <w:t>7.1. Ogólne wymagania dotyczące obmiaru robót</w:t>
      </w:r>
    </w:p>
    <w:p w14:paraId="690D6B2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obmiaru robót podano w SST D.M.00.00.00 „Wymagania ogólne” pkt 7.</w:t>
      </w:r>
    </w:p>
    <w:p w14:paraId="42D40C29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7.2. Jednostka obmiarowa</w:t>
      </w:r>
    </w:p>
    <w:p w14:paraId="5BE350B1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Jednostką obmiarową jest 1 m2 (metr kwadratowy) wykonanej i odebranej podbudowy</w:t>
      </w:r>
      <w:r>
        <w:rPr>
          <w:rFonts w:ascii="Verdana" w:hAnsi="Verdana"/>
          <w:sz w:val="18"/>
          <w:szCs w:val="18"/>
        </w:rPr>
        <w:t xml:space="preserve">                           </w:t>
      </w:r>
      <w:r w:rsidRPr="00280052">
        <w:rPr>
          <w:rFonts w:ascii="Verdana" w:hAnsi="Verdana"/>
          <w:sz w:val="18"/>
          <w:szCs w:val="18"/>
        </w:rPr>
        <w:t xml:space="preserve"> i ulepszonego podłoża z gruntu stabilizowanego cementem o określonej grubości.</w:t>
      </w:r>
    </w:p>
    <w:p w14:paraId="3A9B814D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8. ODBIÓR ROBÓT</w:t>
      </w:r>
    </w:p>
    <w:p w14:paraId="7ABC2922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8.1. Ogólne wymagania dotyczące odbioru robót</w:t>
      </w:r>
    </w:p>
    <w:p w14:paraId="1F82E61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odbioru robót podano w SST D.M.00.00.00 „Wymagania ogólne” pkt 8.</w:t>
      </w:r>
    </w:p>
    <w:p w14:paraId="7BC24AE2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9. PODSTAWA PŁATNOŚCI</w:t>
      </w:r>
    </w:p>
    <w:p w14:paraId="67BFBF54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9.1. Ogólne wymagania dotyczące podstawy płatności</w:t>
      </w:r>
    </w:p>
    <w:p w14:paraId="421BE3D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Ogólne wymagania dotyczące podstawy płatności podano w SST D.M.00.00.00 „Wymagania ogólne” pkt 9.</w:t>
      </w:r>
    </w:p>
    <w:p w14:paraId="43007F47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9.2. Cena jednostki obmiarowej</w:t>
      </w:r>
    </w:p>
    <w:p w14:paraId="051FAE4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Cena wykonania 1 m2 podbudowy i ulepszonego podłoża z gruntu stabilizowanego cementem obejmuje:</w:t>
      </w:r>
    </w:p>
    <w:p w14:paraId="2B6D60FD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</w:t>
      </w:r>
      <w:r w:rsidRPr="00BD4FAD">
        <w:rPr>
          <w:rFonts w:ascii="Verdana" w:hAnsi="Verdana"/>
          <w:sz w:val="18"/>
          <w:szCs w:val="18"/>
        </w:rPr>
        <w:t>opracowanie Projektu Technologii i Organizacji Robot oraz Programu Zapewnienia Jakości,</w:t>
      </w:r>
    </w:p>
    <w:p w14:paraId="1E2E8E2C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- prace pomiarowe, roboty przygotowawcze i oznakowanie robót oraz utrzymanie oznakowania,</w:t>
      </w:r>
    </w:p>
    <w:p w14:paraId="7B10F3AA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- zakup i dostarczenie niezbędnego materiału i sprzętu do wykonania robót,</w:t>
      </w:r>
    </w:p>
    <w:p w14:paraId="5460BE1D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- zakup, dostarczenie</w:t>
      </w:r>
      <w:r w:rsidRPr="00280052">
        <w:rPr>
          <w:rFonts w:ascii="Verdana" w:hAnsi="Verdana"/>
          <w:sz w:val="18"/>
          <w:szCs w:val="18"/>
        </w:rPr>
        <w:t xml:space="preserve"> i zastosowanie materiałów pomocniczych koniecznych do prawidłowego    wykonania robót lub wynikających z przyjętej technologii robót,</w:t>
      </w:r>
    </w:p>
    <w:p w14:paraId="1E6A3408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opracowanie recepty laboratoryjnej dla mieszanki gruntu stabilizowanego cementem,</w:t>
      </w:r>
    </w:p>
    <w:p w14:paraId="6B5AD40C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wykonanie próby technologicznej i odcinka próbnego,</w:t>
      </w:r>
    </w:p>
    <w:p w14:paraId="222129CB" w14:textId="3C7E1708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lastRenderedPageBreak/>
        <w:t>- rozłożenie mieszanki kruszywa na uprzednio przygotowanym</w:t>
      </w:r>
      <w:r w:rsidR="00BD4FAD" w:rsidRPr="00BD4FAD">
        <w:rPr>
          <w:rFonts w:ascii="Verdana" w:hAnsi="Verdana"/>
          <w:sz w:val="18"/>
          <w:szCs w:val="18"/>
        </w:rPr>
        <w:t xml:space="preserve"> podłożu</w:t>
      </w:r>
      <w:r w:rsidR="00BD4FAD">
        <w:rPr>
          <w:rFonts w:ascii="Verdana" w:hAnsi="Verdana"/>
          <w:sz w:val="18"/>
          <w:szCs w:val="18"/>
        </w:rPr>
        <w:t>,</w:t>
      </w:r>
    </w:p>
    <w:p w14:paraId="6D4D098A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wymieszanie gruntu rodzimego z cementem w korycie drogi, w przypadku wykonania stabilizacji </w:t>
      </w:r>
      <w:r w:rsidRPr="00280052">
        <w:rPr>
          <w:rFonts w:ascii="Verdana" w:hAnsi="Verdana"/>
          <w:sz w:val="18"/>
          <w:szCs w:val="18"/>
        </w:rPr>
        <w:br/>
        <w:t xml:space="preserve">  na miejscu,</w:t>
      </w:r>
    </w:p>
    <w:p w14:paraId="3F73E732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 xml:space="preserve">- </w:t>
      </w:r>
      <w:r w:rsidRPr="00BD4FAD">
        <w:rPr>
          <w:rFonts w:ascii="Verdana" w:hAnsi="Verdana"/>
          <w:sz w:val="18"/>
          <w:szCs w:val="18"/>
        </w:rPr>
        <w:t>spulchnienie gruntu,</w:t>
      </w:r>
    </w:p>
    <w:p w14:paraId="5C7950F0" w14:textId="77777777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- dostarczenie, ustawienie, rozebranie i odwiezienie materiałów i urządzeń pomocniczych,</w:t>
      </w:r>
    </w:p>
    <w:p w14:paraId="3522F6FB" w14:textId="5D9A760E" w:rsidR="002D1EB1" w:rsidRPr="00BD4FAD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 xml:space="preserve">- wyprofilowanie i zagęszczenie warstwy do </w:t>
      </w:r>
      <w:r w:rsidR="00BD4FAD" w:rsidRPr="00BD4FAD">
        <w:rPr>
          <w:rFonts w:ascii="Verdana" w:hAnsi="Verdana"/>
          <w:sz w:val="18"/>
          <w:szCs w:val="18"/>
        </w:rPr>
        <w:t xml:space="preserve">założonej </w:t>
      </w:r>
      <w:r w:rsidRPr="00BD4FAD">
        <w:rPr>
          <w:rFonts w:ascii="Verdana" w:hAnsi="Verdana"/>
          <w:sz w:val="18"/>
          <w:szCs w:val="18"/>
        </w:rPr>
        <w:t>grubości</w:t>
      </w:r>
      <w:r w:rsidR="00BD4FAD" w:rsidRPr="00BD4FAD">
        <w:rPr>
          <w:rFonts w:ascii="Verdana" w:hAnsi="Verdana"/>
          <w:sz w:val="18"/>
          <w:szCs w:val="18"/>
        </w:rPr>
        <w:t xml:space="preserve">. </w:t>
      </w:r>
    </w:p>
    <w:p w14:paraId="1969D553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BD4FAD">
        <w:rPr>
          <w:rFonts w:ascii="Verdana" w:hAnsi="Verdana"/>
          <w:sz w:val="18"/>
          <w:szCs w:val="18"/>
        </w:rPr>
        <w:t>- odwiezienie sprzętu,</w:t>
      </w:r>
    </w:p>
    <w:p w14:paraId="0C29985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uporządkowanie terenu robót; załadunek i wywóz odpadów na wysypisko wraz z kosztami utylizacji lub na miejsce przystosowane do składowania poza terenem budowy,</w:t>
      </w:r>
    </w:p>
    <w:p w14:paraId="32C5E426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utrzymanie i pielęgnacja podbudowy i podłoża przez czas trwania robót budowlanych,</w:t>
      </w:r>
    </w:p>
    <w:p w14:paraId="6CCE5587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- przeprowadzenie pomiarów i badań laboratoryjnych, wymaganych w SST.</w:t>
      </w:r>
    </w:p>
    <w:p w14:paraId="42B4001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bookmarkStart w:id="4" w:name="_10._przepisy_zwi%252525C4%25252585zane_"/>
      <w:bookmarkEnd w:id="4"/>
      <w:r w:rsidRPr="00280052">
        <w:rPr>
          <w:rFonts w:ascii="Verdana" w:hAnsi="Verdana"/>
          <w:b/>
          <w:sz w:val="18"/>
          <w:szCs w:val="18"/>
        </w:rPr>
        <w:t>10. PRZEPISY ZWIĄZANE</w:t>
      </w:r>
    </w:p>
    <w:p w14:paraId="0E739F43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10.1. Normy</w:t>
      </w: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32"/>
        <w:gridCol w:w="6728"/>
      </w:tblGrid>
      <w:tr w:rsidR="002D1EB1" w:rsidRPr="00280052" w14:paraId="4518F1E0" w14:textId="77777777" w:rsidTr="009137BA">
        <w:tc>
          <w:tcPr>
            <w:tcW w:w="637" w:type="dxa"/>
            <w:shd w:val="clear" w:color="auto" w:fill="auto"/>
            <w:vAlign w:val="center"/>
          </w:tcPr>
          <w:p w14:paraId="04B1965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2BE09E7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196-3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632CB497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Metody badania cementu. Część 3: Oznaczanie czasów wiązania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</w:t>
            </w:r>
            <w:r w:rsidRPr="00280052">
              <w:rPr>
                <w:rFonts w:ascii="Verdana" w:hAnsi="Verdana"/>
                <w:sz w:val="18"/>
                <w:szCs w:val="18"/>
              </w:rPr>
              <w:t>i stałości objętości</w:t>
            </w:r>
          </w:p>
        </w:tc>
      </w:tr>
      <w:tr w:rsidR="002D1EB1" w:rsidRPr="00280052" w14:paraId="0B531A7C" w14:textId="77777777" w:rsidTr="009137BA">
        <w:tc>
          <w:tcPr>
            <w:tcW w:w="637" w:type="dxa"/>
            <w:shd w:val="clear" w:color="auto" w:fill="auto"/>
            <w:vAlign w:val="center"/>
          </w:tcPr>
          <w:p w14:paraId="6904033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59FCB4A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196-1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4EAAD8F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Metody badania cementu. Część 1: Oznaczanie wytrzymałości</w:t>
            </w:r>
          </w:p>
        </w:tc>
      </w:tr>
      <w:tr w:rsidR="002D1EB1" w:rsidRPr="00280052" w14:paraId="355CCE9D" w14:textId="77777777" w:rsidTr="009137BA">
        <w:tc>
          <w:tcPr>
            <w:tcW w:w="637" w:type="dxa"/>
            <w:shd w:val="clear" w:color="auto" w:fill="auto"/>
            <w:vAlign w:val="center"/>
          </w:tcPr>
          <w:p w14:paraId="0E2BBFD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3F6B8F2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196-6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C604C5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Metody badania cementu. Oznaczanie stopnia zmielenia</w:t>
            </w:r>
          </w:p>
        </w:tc>
      </w:tr>
      <w:tr w:rsidR="002D1EB1" w:rsidRPr="00280052" w14:paraId="0C6EC9F1" w14:textId="77777777" w:rsidTr="009137BA">
        <w:tc>
          <w:tcPr>
            <w:tcW w:w="637" w:type="dxa"/>
            <w:shd w:val="clear" w:color="auto" w:fill="auto"/>
            <w:vAlign w:val="center"/>
          </w:tcPr>
          <w:p w14:paraId="446F3B4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7A42996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PN-88/B-04481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68046A4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Grunty budowlane. Badania próbek gruntu</w:t>
            </w:r>
          </w:p>
        </w:tc>
      </w:tr>
      <w:tr w:rsidR="002D1EB1" w:rsidRPr="00280052" w14:paraId="659BA83E" w14:textId="77777777" w:rsidTr="009137BA">
        <w:tc>
          <w:tcPr>
            <w:tcW w:w="637" w:type="dxa"/>
            <w:shd w:val="clear" w:color="auto" w:fill="auto"/>
            <w:vAlign w:val="center"/>
          </w:tcPr>
          <w:p w14:paraId="1145DE5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406FADD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PN-B-06714-12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76DAD3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Kruszywa mineralne. Badania. Oznaczanie zawartości zanieczyszczeń obcych</w:t>
            </w:r>
          </w:p>
        </w:tc>
      </w:tr>
      <w:tr w:rsidR="002D1EB1" w:rsidRPr="00280052" w14:paraId="0002DF73" w14:textId="77777777" w:rsidTr="009137BA">
        <w:tc>
          <w:tcPr>
            <w:tcW w:w="637" w:type="dxa"/>
            <w:shd w:val="clear" w:color="auto" w:fill="auto"/>
            <w:vAlign w:val="center"/>
          </w:tcPr>
          <w:p w14:paraId="1F923D6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4849401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933-1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3D2CF01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Badania geometrycznych właściwości kruszyw. Oznaczanie składu ziarnowego. Metoda przesiewania</w:t>
            </w:r>
          </w:p>
        </w:tc>
      </w:tr>
      <w:tr w:rsidR="002D1EB1" w:rsidRPr="00280052" w14:paraId="7B30F46F" w14:textId="77777777" w:rsidTr="009137BA">
        <w:tc>
          <w:tcPr>
            <w:tcW w:w="637" w:type="dxa"/>
            <w:shd w:val="clear" w:color="auto" w:fill="auto"/>
            <w:vAlign w:val="center"/>
          </w:tcPr>
          <w:p w14:paraId="0942EA6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6726A6D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1744-1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50DC5E3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Kruszywa mineralne. Badania. </w:t>
            </w:r>
          </w:p>
          <w:p w14:paraId="31178DB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Oznaczanie zawartości zanieczyszczeń organicznych.</w:t>
            </w:r>
          </w:p>
          <w:p w14:paraId="6FA3A91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Oznaczanie zawartości siarki metodą bromową.</w:t>
            </w:r>
          </w:p>
          <w:p w14:paraId="749B103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Oznaczanie rozpadu wapniowego.</w:t>
            </w:r>
          </w:p>
          <w:p w14:paraId="7BC978E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Oznaczanie rozpadu żelazawego.</w:t>
            </w:r>
          </w:p>
        </w:tc>
      </w:tr>
      <w:tr w:rsidR="002D1EB1" w:rsidRPr="00280052" w14:paraId="09428E5A" w14:textId="77777777" w:rsidTr="009137BA">
        <w:tc>
          <w:tcPr>
            <w:tcW w:w="637" w:type="dxa"/>
            <w:shd w:val="clear" w:color="auto" w:fill="auto"/>
            <w:vAlign w:val="center"/>
          </w:tcPr>
          <w:p w14:paraId="201E4C8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456A707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PN-80/B-06714-37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F688EF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Kruszywa mineralne. Badania. Oznaczanie rozpadu krzemianowego.</w:t>
            </w:r>
          </w:p>
        </w:tc>
      </w:tr>
      <w:tr w:rsidR="002D1EB1" w:rsidRPr="00280052" w14:paraId="26AA697C" w14:textId="77777777" w:rsidTr="009137BA">
        <w:tc>
          <w:tcPr>
            <w:tcW w:w="637" w:type="dxa"/>
            <w:shd w:val="clear" w:color="auto" w:fill="auto"/>
            <w:vAlign w:val="center"/>
          </w:tcPr>
          <w:p w14:paraId="595BD1A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328623D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1097-2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5F1AEAB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Badania mechanicznych i fizycznych właściwości kruszyw. Metody oznaczania odporności na rozdrabianie.</w:t>
            </w:r>
          </w:p>
        </w:tc>
      </w:tr>
      <w:tr w:rsidR="002D1EB1" w:rsidRPr="00280052" w14:paraId="7F003C1E" w14:textId="77777777" w:rsidTr="009137BA">
        <w:tc>
          <w:tcPr>
            <w:tcW w:w="637" w:type="dxa"/>
            <w:shd w:val="clear" w:color="auto" w:fill="auto"/>
            <w:vAlign w:val="center"/>
          </w:tcPr>
          <w:p w14:paraId="729D841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1FE0B86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197-1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0B0FFA41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Cement. Część 1: Skład, wymagania i kryteria zgodności dotyczące cementów powszechnego użytku</w:t>
            </w:r>
          </w:p>
        </w:tc>
      </w:tr>
      <w:tr w:rsidR="002D1EB1" w:rsidRPr="00280052" w14:paraId="06C1820E" w14:textId="77777777" w:rsidTr="009137BA">
        <w:tc>
          <w:tcPr>
            <w:tcW w:w="637" w:type="dxa"/>
            <w:shd w:val="clear" w:color="auto" w:fill="auto"/>
            <w:vAlign w:val="center"/>
          </w:tcPr>
          <w:p w14:paraId="470F470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2132" w:type="dxa"/>
            <w:shd w:val="clear" w:color="auto" w:fill="auto"/>
          </w:tcPr>
          <w:p w14:paraId="3025BD2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459-1</w:t>
            </w:r>
          </w:p>
        </w:tc>
        <w:tc>
          <w:tcPr>
            <w:tcW w:w="6728" w:type="dxa"/>
            <w:shd w:val="clear" w:color="auto" w:fill="auto"/>
          </w:tcPr>
          <w:p w14:paraId="32D7401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Wapno budowlane. Część 1: Definicje, wymagania i kryteria zgodności</w:t>
            </w:r>
          </w:p>
        </w:tc>
      </w:tr>
      <w:tr w:rsidR="002D1EB1" w:rsidRPr="00280052" w14:paraId="4324A2D8" w14:textId="77777777" w:rsidTr="009137BA">
        <w:tc>
          <w:tcPr>
            <w:tcW w:w="637" w:type="dxa"/>
            <w:shd w:val="clear" w:color="auto" w:fill="auto"/>
            <w:vAlign w:val="center"/>
          </w:tcPr>
          <w:p w14:paraId="48A6F734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48664E7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PN-EN 1008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7DE385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Woda zarobowa do betonu -- Specyfikacja pobierania próbek, badanie</w:t>
            </w:r>
            <w:r>
              <w:rPr>
                <w:rFonts w:ascii="Verdana" w:hAnsi="Verdana"/>
                <w:sz w:val="18"/>
                <w:szCs w:val="18"/>
              </w:rPr>
              <w:t xml:space="preserve">            </w:t>
            </w:r>
            <w:r w:rsidRPr="00280052">
              <w:rPr>
                <w:rFonts w:ascii="Verdana" w:hAnsi="Verdana"/>
                <w:sz w:val="18"/>
                <w:szCs w:val="18"/>
              </w:rPr>
              <w:t xml:space="preserve"> i ocena przydatności wody zarobowej do betonu, w tym wody odzyskanej z procesów produkcji betonu</w:t>
            </w:r>
          </w:p>
        </w:tc>
      </w:tr>
      <w:tr w:rsidR="002D1EB1" w:rsidRPr="00280052" w14:paraId="171F8DDB" w14:textId="77777777" w:rsidTr="009137BA">
        <w:tc>
          <w:tcPr>
            <w:tcW w:w="637" w:type="dxa"/>
            <w:shd w:val="clear" w:color="auto" w:fill="auto"/>
            <w:vAlign w:val="center"/>
          </w:tcPr>
          <w:p w14:paraId="6F88239D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54CB347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PN-91/C-84038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2A9CCB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Wodorotlenek sodowy techniczny</w:t>
            </w:r>
          </w:p>
        </w:tc>
      </w:tr>
      <w:tr w:rsidR="002D1EB1" w:rsidRPr="00280052" w14:paraId="4FCB5B07" w14:textId="77777777" w:rsidTr="009137BA">
        <w:tc>
          <w:tcPr>
            <w:tcW w:w="637" w:type="dxa"/>
            <w:shd w:val="clear" w:color="auto" w:fill="auto"/>
            <w:vAlign w:val="center"/>
          </w:tcPr>
          <w:p w14:paraId="3091CA5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640B9BB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PN-S-96035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2C623D0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Drogi samochodowe -- Popioły lotne</w:t>
            </w:r>
          </w:p>
        </w:tc>
      </w:tr>
      <w:tr w:rsidR="002D1EB1" w:rsidRPr="00280052" w14:paraId="5B145288" w14:textId="77777777" w:rsidTr="009137BA">
        <w:tc>
          <w:tcPr>
            <w:tcW w:w="637" w:type="dxa"/>
            <w:shd w:val="clear" w:color="auto" w:fill="auto"/>
            <w:vAlign w:val="center"/>
          </w:tcPr>
          <w:p w14:paraId="47700B9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30785BF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PN-75/C-84127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146E0075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Chlorek wapniowy techniczny</w:t>
            </w:r>
          </w:p>
        </w:tc>
      </w:tr>
      <w:tr w:rsidR="002D1EB1" w:rsidRPr="00280052" w14:paraId="6FF87DAE" w14:textId="77777777" w:rsidTr="009137BA">
        <w:tc>
          <w:tcPr>
            <w:tcW w:w="637" w:type="dxa"/>
            <w:shd w:val="clear" w:color="auto" w:fill="auto"/>
            <w:vAlign w:val="center"/>
          </w:tcPr>
          <w:p w14:paraId="35AF16E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190F750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PN-S-96012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0109CC8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Drogi samochodowe. Podbudowa i ulepszone podłoże z gruntu stabilizowanego cementem</w:t>
            </w:r>
          </w:p>
        </w:tc>
      </w:tr>
      <w:tr w:rsidR="002D1EB1" w:rsidRPr="00280052" w14:paraId="717F937A" w14:textId="77777777" w:rsidTr="009137BA">
        <w:tc>
          <w:tcPr>
            <w:tcW w:w="637" w:type="dxa"/>
            <w:shd w:val="clear" w:color="auto" w:fill="auto"/>
            <w:vAlign w:val="center"/>
          </w:tcPr>
          <w:p w14:paraId="2AFA7B3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6655CDDC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BN-88/6731-08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04C76BC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Cement. Transport i przechowywanie</w:t>
            </w:r>
          </w:p>
        </w:tc>
      </w:tr>
      <w:tr w:rsidR="002D1EB1" w:rsidRPr="00280052" w14:paraId="0D03750F" w14:textId="77777777" w:rsidTr="009137BA">
        <w:tc>
          <w:tcPr>
            <w:tcW w:w="637" w:type="dxa"/>
            <w:shd w:val="clear" w:color="auto" w:fill="auto"/>
            <w:vAlign w:val="center"/>
          </w:tcPr>
          <w:p w14:paraId="4649A0C3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11A932F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BN-64/8931-01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23158E5E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Drogi samochodowe. Oznaczanie wskaźnika piaskowego</w:t>
            </w:r>
          </w:p>
        </w:tc>
      </w:tr>
      <w:tr w:rsidR="002D1EB1" w:rsidRPr="00280052" w14:paraId="473F5BDB" w14:textId="77777777" w:rsidTr="009137BA">
        <w:tc>
          <w:tcPr>
            <w:tcW w:w="637" w:type="dxa"/>
            <w:shd w:val="clear" w:color="auto" w:fill="auto"/>
            <w:vAlign w:val="center"/>
          </w:tcPr>
          <w:p w14:paraId="58AE69C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361E0E3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BN-64/8931-02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3A14B3B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Drogi samochodowe. Oznaczanie modułu odkształcenia nawierzchni podatnych i podłoża przez obciążenie płytą</w:t>
            </w:r>
          </w:p>
        </w:tc>
      </w:tr>
      <w:tr w:rsidR="002D1EB1" w:rsidRPr="00280052" w14:paraId="4C41A23A" w14:textId="77777777" w:rsidTr="009137BA">
        <w:tc>
          <w:tcPr>
            <w:tcW w:w="637" w:type="dxa"/>
            <w:shd w:val="clear" w:color="auto" w:fill="auto"/>
            <w:vAlign w:val="center"/>
          </w:tcPr>
          <w:p w14:paraId="64B3BB5F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5E280B0B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BN-68/8931-04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413C958A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 xml:space="preserve">Drogi samochodowe. Pomiar równości nawierzchni </w:t>
            </w:r>
            <w:proofErr w:type="spellStart"/>
            <w:r w:rsidRPr="00280052">
              <w:rPr>
                <w:rFonts w:ascii="Verdana" w:hAnsi="Verdana"/>
                <w:sz w:val="18"/>
                <w:szCs w:val="18"/>
              </w:rPr>
              <w:t>planografem</w:t>
            </w:r>
            <w:proofErr w:type="spellEnd"/>
            <w:r w:rsidRPr="00280052">
              <w:rPr>
                <w:rFonts w:ascii="Verdana" w:hAnsi="Verdana"/>
                <w:sz w:val="18"/>
                <w:szCs w:val="18"/>
              </w:rPr>
              <w:t xml:space="preserve"> i łatą</w:t>
            </w:r>
          </w:p>
        </w:tc>
      </w:tr>
      <w:tr w:rsidR="002D1EB1" w:rsidRPr="00280052" w14:paraId="6BFFB9C5" w14:textId="77777777" w:rsidTr="009137BA">
        <w:tc>
          <w:tcPr>
            <w:tcW w:w="637" w:type="dxa"/>
            <w:shd w:val="clear" w:color="auto" w:fill="auto"/>
            <w:vAlign w:val="center"/>
          </w:tcPr>
          <w:p w14:paraId="0CF975C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5927D338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BN-70/8931-05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67DEDE36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Drogi samochodowe. Oznaczanie wskaźnika nośności gruntu jako podłoża nawierzchni podatnych</w:t>
            </w:r>
          </w:p>
        </w:tc>
      </w:tr>
      <w:tr w:rsidR="002D1EB1" w:rsidRPr="00280052" w14:paraId="1ED05738" w14:textId="77777777" w:rsidTr="009137BA">
        <w:tc>
          <w:tcPr>
            <w:tcW w:w="637" w:type="dxa"/>
            <w:shd w:val="clear" w:color="auto" w:fill="auto"/>
            <w:vAlign w:val="center"/>
          </w:tcPr>
          <w:p w14:paraId="4C86B9F2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2132" w:type="dxa"/>
            <w:shd w:val="clear" w:color="auto" w:fill="auto"/>
            <w:vAlign w:val="center"/>
          </w:tcPr>
          <w:p w14:paraId="67984AA9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BN-77/8931-12</w:t>
            </w:r>
          </w:p>
        </w:tc>
        <w:tc>
          <w:tcPr>
            <w:tcW w:w="6728" w:type="dxa"/>
            <w:shd w:val="clear" w:color="auto" w:fill="auto"/>
            <w:vAlign w:val="center"/>
          </w:tcPr>
          <w:p w14:paraId="587515C0" w14:textId="77777777" w:rsidR="002D1EB1" w:rsidRPr="00280052" w:rsidRDefault="002D1EB1" w:rsidP="009137BA">
            <w:pPr>
              <w:pStyle w:val="Bezodstpw"/>
              <w:jc w:val="both"/>
              <w:rPr>
                <w:rFonts w:ascii="Verdana" w:hAnsi="Verdana"/>
                <w:sz w:val="18"/>
                <w:szCs w:val="18"/>
              </w:rPr>
            </w:pPr>
            <w:r w:rsidRPr="00280052">
              <w:rPr>
                <w:rFonts w:ascii="Verdana" w:hAnsi="Verdana"/>
                <w:sz w:val="18"/>
                <w:szCs w:val="18"/>
              </w:rPr>
              <w:t>Oznaczanie wskaźnika zagęszczenia gruntu</w:t>
            </w:r>
          </w:p>
        </w:tc>
      </w:tr>
    </w:tbl>
    <w:p w14:paraId="39AECB79" w14:textId="77777777" w:rsidR="002D1EB1" w:rsidRPr="00280052" w:rsidRDefault="002D1EB1" w:rsidP="002D1EB1">
      <w:pPr>
        <w:pStyle w:val="Bezodstpw"/>
        <w:jc w:val="both"/>
        <w:rPr>
          <w:rFonts w:ascii="Verdana" w:hAnsi="Verdana"/>
          <w:b/>
          <w:sz w:val="18"/>
          <w:szCs w:val="18"/>
        </w:rPr>
      </w:pPr>
      <w:r w:rsidRPr="00280052">
        <w:rPr>
          <w:rFonts w:ascii="Verdana" w:hAnsi="Verdana"/>
          <w:b/>
          <w:sz w:val="18"/>
          <w:szCs w:val="18"/>
        </w:rPr>
        <w:t>10.2.</w:t>
      </w:r>
      <w:r w:rsidRPr="00280052">
        <w:rPr>
          <w:rFonts w:ascii="Verdana" w:hAnsi="Verdana"/>
          <w:b/>
          <w:sz w:val="18"/>
          <w:szCs w:val="18"/>
        </w:rPr>
        <w:tab/>
        <w:t>Inne dokumenty</w:t>
      </w:r>
    </w:p>
    <w:p w14:paraId="01C0A96B" w14:textId="77777777" w:rsidR="002D1EB1" w:rsidRPr="00280052" w:rsidRDefault="002D1EB1" w:rsidP="002D1EB1">
      <w:pPr>
        <w:pStyle w:val="Bezodstpw"/>
        <w:jc w:val="both"/>
        <w:rPr>
          <w:rFonts w:ascii="Verdana" w:hAnsi="Verdana"/>
          <w:sz w:val="18"/>
          <w:szCs w:val="18"/>
        </w:rPr>
      </w:pPr>
      <w:r w:rsidRPr="00280052">
        <w:rPr>
          <w:rFonts w:ascii="Verdana" w:hAnsi="Verdana"/>
          <w:sz w:val="18"/>
          <w:szCs w:val="18"/>
        </w:rPr>
        <w:t>23.</w:t>
      </w:r>
      <w:r w:rsidRPr="00280052">
        <w:rPr>
          <w:rFonts w:ascii="Verdana" w:hAnsi="Verdana"/>
          <w:sz w:val="18"/>
          <w:szCs w:val="18"/>
        </w:rPr>
        <w:tab/>
        <w:t xml:space="preserve">Katalog typowych konstrukcji nawierzchni podatnych i półsztywnych, </w:t>
      </w:r>
      <w:proofErr w:type="spellStart"/>
      <w:r w:rsidRPr="00280052">
        <w:rPr>
          <w:rFonts w:ascii="Verdana" w:hAnsi="Verdana"/>
          <w:sz w:val="18"/>
          <w:szCs w:val="18"/>
        </w:rPr>
        <w:t>IBDiM</w:t>
      </w:r>
      <w:proofErr w:type="spellEnd"/>
      <w:r w:rsidRPr="00280052">
        <w:rPr>
          <w:rFonts w:ascii="Verdana" w:hAnsi="Verdana"/>
          <w:sz w:val="18"/>
          <w:szCs w:val="18"/>
        </w:rPr>
        <w:t xml:space="preserve"> - 1997.</w:t>
      </w:r>
    </w:p>
    <w:p w14:paraId="573013C9" w14:textId="77777777" w:rsidR="00A7071A" w:rsidRDefault="00A7071A"/>
    <w:sectPr w:rsidR="00A7071A" w:rsidSect="00BD4FA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B1"/>
    <w:rsid w:val="00080E7F"/>
    <w:rsid w:val="002D1EB1"/>
    <w:rsid w:val="002F07D1"/>
    <w:rsid w:val="003F25E4"/>
    <w:rsid w:val="004F58CD"/>
    <w:rsid w:val="005023F5"/>
    <w:rsid w:val="007C1D0A"/>
    <w:rsid w:val="00A7071A"/>
    <w:rsid w:val="00BD4FAD"/>
    <w:rsid w:val="00E8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A98B"/>
  <w15:docId w15:val="{FAB490F6-7B2F-42A0-A532-198E9454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E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D1E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2">
    <w:name w:val="Styl1_2"/>
    <w:basedOn w:val="Normalny"/>
    <w:link w:val="Styl12Znak"/>
    <w:qFormat/>
    <w:rsid w:val="002D1EB1"/>
    <w:pPr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2D1EB1"/>
    <w:rPr>
      <w:rFonts w:ascii="Calibri" w:eastAsia="Calibri" w:hAnsi="Calibri" w:cs="Times New Roman"/>
    </w:rPr>
  </w:style>
  <w:style w:type="character" w:customStyle="1" w:styleId="Styl12Znak">
    <w:name w:val="Styl1_2 Znak"/>
    <w:basedOn w:val="Domylnaczcionkaakapitu"/>
    <w:link w:val="Styl12"/>
    <w:rsid w:val="002D1EB1"/>
    <w:rPr>
      <w:rFonts w:ascii="Verdana" w:eastAsia="Times New Roman" w:hAnsi="Verdana" w:cs="Verdana"/>
      <w:b/>
      <w:bCs/>
      <w:kern w:val="1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E84DBE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521D-4AA6-4C7B-9E35-BC62FCAA5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4472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Urząd Miejski</cp:lastModifiedBy>
  <cp:revision>3</cp:revision>
  <dcterms:created xsi:type="dcterms:W3CDTF">2023-01-09T12:53:00Z</dcterms:created>
  <dcterms:modified xsi:type="dcterms:W3CDTF">2023-01-10T15:05:00Z</dcterms:modified>
</cp:coreProperties>
</file>